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1779C7">
        <w:rPr>
          <w:rFonts w:ascii="Times New Roman" w:hAnsi="Times New Roman" w:cs="Times New Roman"/>
          <w:sz w:val="28"/>
          <w:szCs w:val="28"/>
        </w:rPr>
        <w:t xml:space="preserve"> 15</w:t>
      </w:r>
      <w:r w:rsidR="00701B6B">
        <w:rPr>
          <w:rFonts w:ascii="Times New Roman" w:hAnsi="Times New Roman" w:cs="Times New Roman"/>
          <w:sz w:val="28"/>
          <w:szCs w:val="28"/>
        </w:rPr>
        <w:t>.10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6D10C4">
        <w:rPr>
          <w:rFonts w:ascii="Times New Roman" w:hAnsi="Times New Roman" w:cs="Times New Roman"/>
          <w:sz w:val="28"/>
          <w:szCs w:val="28"/>
        </w:rPr>
        <w:t>21</w:t>
      </w:r>
      <w:r w:rsidR="00BE2069">
        <w:rPr>
          <w:rFonts w:ascii="Times New Roman" w:hAnsi="Times New Roman" w:cs="Times New Roman"/>
          <w:sz w:val="28"/>
          <w:szCs w:val="28"/>
        </w:rPr>
        <w:t>, занятие № 9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</w:t>
      </w:r>
      <w:r w:rsidR="006D10C4">
        <w:rPr>
          <w:rFonts w:ascii="Times New Roman" w:hAnsi="Times New Roman" w:cs="Times New Roman"/>
          <w:sz w:val="28"/>
          <w:szCs w:val="28"/>
        </w:rPr>
        <w:t>4</w:t>
      </w:r>
      <w:r w:rsidR="001779C7">
        <w:rPr>
          <w:rFonts w:ascii="Times New Roman" w:hAnsi="Times New Roman" w:cs="Times New Roman"/>
          <w:sz w:val="28"/>
          <w:szCs w:val="28"/>
        </w:rPr>
        <w:t>ТО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384725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Default="00EE0B23" w:rsidP="00614C85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>:</w:t>
      </w:r>
      <w:r w:rsidR="00CD3ECC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CD3ECC">
        <w:t xml:space="preserve"> </w:t>
      </w:r>
      <w:r w:rsidR="00CD3ECC">
        <w:t>«</w:t>
      </w:r>
      <w:r w:rsidR="00655732">
        <w:rPr>
          <w:rFonts w:ascii="Times New Roman" w:hAnsi="Times New Roman" w:cs="Times New Roman"/>
          <w:sz w:val="28"/>
          <w:szCs w:val="28"/>
        </w:rPr>
        <w:t>Особенности делового общения, деловая беседа»</w:t>
      </w:r>
    </w:p>
    <w:p w:rsidR="00CD3ECC" w:rsidRDefault="00600EE0" w:rsidP="00CD3ECC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CD3E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систематизировать знания, умения обучающихся по данной                              теме, закрепить основные понятия путем тренировочных упражнений; научить составлять различные виды частных  деловых документов; совершенствовать речевую грамотность.</w:t>
      </w:r>
    </w:p>
    <w:p w:rsidR="000F37E5" w:rsidRDefault="000F37E5" w:rsidP="000F37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7E5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Составьте краткий  конспект</w:t>
      </w:r>
    </w:p>
    <w:p w:rsidR="00664963" w:rsidRPr="00664963" w:rsidRDefault="00664963" w:rsidP="00664963">
      <w:pPr>
        <w:pStyle w:val="2"/>
        <w:numPr>
          <w:ilvl w:val="1"/>
          <w:numId w:val="3"/>
        </w:numPr>
        <w:spacing w:before="0" w:after="0"/>
        <w:jc w:val="center"/>
        <w:rPr>
          <w:rFonts w:ascii="Times New Roman" w:hAnsi="Times New Roman" w:cs="Times New Roman"/>
        </w:rPr>
      </w:pPr>
      <w:r w:rsidRPr="00664963">
        <w:rPr>
          <w:rFonts w:ascii="Times New Roman" w:hAnsi="Times New Roman" w:cs="Times New Roman"/>
        </w:rPr>
        <w:t>Деловая беседа</w:t>
      </w:r>
    </w:p>
    <w:p w:rsidR="00664963" w:rsidRPr="00664963" w:rsidRDefault="00664963" w:rsidP="00664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6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64963" w:rsidRPr="00664963" w:rsidRDefault="00664963" w:rsidP="00664963">
      <w:pPr>
        <w:pStyle w:val="3"/>
        <w:keepLines w:val="0"/>
        <w:numPr>
          <w:ilvl w:val="2"/>
          <w:numId w:val="3"/>
        </w:numPr>
        <w:suppressAutoHyphens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64963">
        <w:rPr>
          <w:rFonts w:ascii="Times New Roman" w:hAnsi="Times New Roman" w:cs="Times New Roman"/>
          <w:sz w:val="28"/>
          <w:szCs w:val="28"/>
        </w:rPr>
        <w:t>1.Роль вопросов в деловой беседе;</w:t>
      </w:r>
    </w:p>
    <w:p w:rsidR="00664963" w:rsidRPr="00664963" w:rsidRDefault="00664963" w:rsidP="00664963">
      <w:pPr>
        <w:pStyle w:val="3"/>
        <w:rPr>
          <w:rFonts w:ascii="Times New Roman" w:hAnsi="Times New Roman" w:cs="Times New Roman"/>
          <w:sz w:val="28"/>
          <w:szCs w:val="28"/>
        </w:rPr>
      </w:pPr>
      <w:r w:rsidRPr="00664963">
        <w:rPr>
          <w:rFonts w:ascii="Times New Roman" w:hAnsi="Times New Roman" w:cs="Times New Roman"/>
          <w:sz w:val="28"/>
          <w:szCs w:val="28"/>
        </w:rPr>
        <w:t>2. Виды деловых бесед;</w:t>
      </w:r>
    </w:p>
    <w:p w:rsidR="00664963" w:rsidRPr="00664963" w:rsidRDefault="00664963" w:rsidP="00664963">
      <w:pPr>
        <w:pStyle w:val="3"/>
        <w:rPr>
          <w:rFonts w:ascii="Times New Roman" w:hAnsi="Times New Roman" w:cs="Times New Roman"/>
          <w:sz w:val="28"/>
          <w:szCs w:val="28"/>
        </w:rPr>
      </w:pPr>
      <w:r w:rsidRPr="00664963">
        <w:rPr>
          <w:rFonts w:ascii="Times New Roman" w:hAnsi="Times New Roman" w:cs="Times New Roman"/>
          <w:sz w:val="28"/>
          <w:szCs w:val="28"/>
        </w:rPr>
        <w:t>3. Структурная организация беседы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b/>
          <w:bCs/>
          <w:i/>
          <w:sz w:val="28"/>
          <w:szCs w:val="28"/>
        </w:rPr>
      </w:pP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b/>
          <w:bCs/>
          <w:i/>
          <w:sz w:val="28"/>
          <w:szCs w:val="28"/>
        </w:rPr>
        <w:t>1 .</w:t>
      </w:r>
      <w:r w:rsidRPr="00664963">
        <w:rPr>
          <w:i/>
          <w:sz w:val="28"/>
          <w:szCs w:val="28"/>
        </w:rPr>
        <w:t xml:space="preserve"> Деловая беседа –</w:t>
      </w:r>
      <w:r w:rsidRPr="00664963">
        <w:rPr>
          <w:sz w:val="28"/>
          <w:szCs w:val="28"/>
        </w:rPr>
        <w:t xml:space="preserve"> это разговор преимущественно между двумя собеседниками, общение носит во многом межличностный характер и предполагает разнообразные способы речевого и неречевого воздействия партнеров друг на друга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</w:p>
    <w:p w:rsidR="00664963" w:rsidRPr="00664963" w:rsidRDefault="00664963" w:rsidP="00664963">
      <w:pPr>
        <w:pStyle w:val="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963">
        <w:rPr>
          <w:rFonts w:ascii="Times New Roman" w:hAnsi="Times New Roman" w:cs="Times New Roman"/>
          <w:sz w:val="28"/>
          <w:szCs w:val="28"/>
        </w:rPr>
        <w:t>1. Роль вопросов в деловой беседе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>Так как диалог контролирует спрашивающий, то с помощью вопросов он может направить процесс передачи информации в русло, соответствующее его планам и пожеланиям; перехватить и удержать инициативу в беседе; активизировать собеседника, переходя тем самым от монолога к диалогу; дать возможность собеседнику проявить себя. Следовательно, умение задавать вопросы становится ключевым инструментом для быстрого и точного получения необходимой информации. Учитывая это, остановимся подробнее на видах и функциях вопросов.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b/>
          <w:bCs/>
          <w:sz w:val="28"/>
          <w:szCs w:val="28"/>
          <w:u w:val="single"/>
        </w:rPr>
      </w:pPr>
      <w:r w:rsidRPr="00664963">
        <w:rPr>
          <w:sz w:val="28"/>
          <w:szCs w:val="28"/>
        </w:rPr>
        <w:t xml:space="preserve">Вопросы можно классифицировать по разным основаниям. 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</w:rPr>
      </w:pPr>
      <w:r w:rsidRPr="00664963">
        <w:rPr>
          <w:b/>
          <w:bCs/>
          <w:sz w:val="28"/>
          <w:szCs w:val="28"/>
          <w:u w:val="single"/>
        </w:rPr>
        <w:t xml:space="preserve">КАКИЕ БЫВАЮТ ВОПРОСЫ  </w:t>
      </w:r>
      <w:r w:rsidRPr="00664963">
        <w:rPr>
          <w:b/>
          <w:bCs/>
          <w:i/>
          <w:sz w:val="28"/>
          <w:szCs w:val="28"/>
          <w:u w:val="single"/>
        </w:rPr>
        <w:t>по характеру ожидаемых ответов</w:t>
      </w:r>
      <w:proofErr w:type="gramStart"/>
      <w:r w:rsidRPr="00664963">
        <w:rPr>
          <w:b/>
          <w:bCs/>
          <w:i/>
          <w:sz w:val="28"/>
          <w:szCs w:val="28"/>
          <w:u w:val="single"/>
        </w:rPr>
        <w:t>,?</w:t>
      </w:r>
      <w:proofErr w:type="gramEnd"/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pacing w:val="60"/>
          <w:sz w:val="28"/>
          <w:szCs w:val="28"/>
        </w:rPr>
        <w:t>Закрытые вопросы</w:t>
      </w:r>
      <w:r w:rsidRPr="00664963">
        <w:rPr>
          <w:sz w:val="28"/>
          <w:szCs w:val="28"/>
        </w:rPr>
        <w:t xml:space="preserve">. Это вопросы с жесткой структурой, на них можно ответить просто </w:t>
      </w:r>
      <w:r w:rsidRPr="00664963">
        <w:rPr>
          <w:i/>
          <w:sz w:val="28"/>
          <w:szCs w:val="28"/>
        </w:rPr>
        <w:t>да</w:t>
      </w:r>
      <w:r w:rsidRPr="00664963">
        <w:rPr>
          <w:sz w:val="28"/>
          <w:szCs w:val="28"/>
        </w:rPr>
        <w:t xml:space="preserve"> или </w:t>
      </w:r>
      <w:r w:rsidRPr="00664963">
        <w:rPr>
          <w:i/>
          <w:sz w:val="28"/>
          <w:szCs w:val="28"/>
        </w:rPr>
        <w:t>нет</w:t>
      </w:r>
      <w:r w:rsidRPr="00664963">
        <w:rPr>
          <w:sz w:val="28"/>
          <w:szCs w:val="28"/>
        </w:rPr>
        <w:t xml:space="preserve"> или несколькими словами. 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</w:rPr>
      </w:pPr>
      <w:r w:rsidRPr="00664963">
        <w:rPr>
          <w:sz w:val="28"/>
          <w:szCs w:val="28"/>
        </w:rPr>
        <w:t xml:space="preserve"> Закрытые вопросы позволят получать точную информацию, но с их помощью </w:t>
      </w:r>
      <w:r w:rsidRPr="00664963">
        <w:rPr>
          <w:sz w:val="28"/>
          <w:szCs w:val="28"/>
          <w:u w:val="single"/>
        </w:rPr>
        <w:t>сложно</w:t>
      </w:r>
      <w:r w:rsidRPr="00664963">
        <w:rPr>
          <w:sz w:val="28"/>
          <w:szCs w:val="28"/>
        </w:rPr>
        <w:t xml:space="preserve"> вызвать более глубокое и развернутое сообщение, если </w:t>
      </w:r>
      <w:r w:rsidRPr="00664963">
        <w:rPr>
          <w:sz w:val="28"/>
          <w:szCs w:val="28"/>
        </w:rPr>
        <w:lastRenderedPageBreak/>
        <w:t>собеседник не пожелает раскрыться сам.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b/>
          <w:bCs/>
          <w:i/>
          <w:sz w:val="28"/>
          <w:szCs w:val="28"/>
        </w:rPr>
      </w:pPr>
      <w:r w:rsidRPr="00664963">
        <w:rPr>
          <w:spacing w:val="60"/>
          <w:sz w:val="28"/>
          <w:szCs w:val="28"/>
        </w:rPr>
        <w:t>Открытые вопросы</w:t>
      </w:r>
      <w:r w:rsidRPr="00664963">
        <w:rPr>
          <w:sz w:val="28"/>
          <w:szCs w:val="28"/>
        </w:rPr>
        <w:t xml:space="preserve">– вопросы менее структурированные, они предполагают большую свободу в выборе ответа и начинаются со слов </w:t>
      </w:r>
      <w:r w:rsidRPr="00664963">
        <w:rPr>
          <w:i/>
          <w:sz w:val="28"/>
          <w:szCs w:val="28"/>
        </w:rPr>
        <w:t>что, как, зачем, почему</w:t>
      </w:r>
      <w:r w:rsidRPr="00664963">
        <w:rPr>
          <w:sz w:val="28"/>
          <w:szCs w:val="28"/>
        </w:rPr>
        <w:t xml:space="preserve"> и т.п.: « </w:t>
      </w:r>
      <w:r w:rsidRPr="00664963">
        <w:rPr>
          <w:i/>
          <w:sz w:val="28"/>
          <w:szCs w:val="28"/>
        </w:rPr>
        <w:t>Что вы чувствуете при виде этого человека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>», «Расскажите о себе», «Что вы думаете об этой специальности ?»</w:t>
      </w:r>
      <w:r w:rsidRPr="00664963">
        <w:rPr>
          <w:sz w:val="28"/>
          <w:szCs w:val="28"/>
        </w:rPr>
        <w:t xml:space="preserve"> Именно поэтому открытые вопросы используются для прояснения сложной, запутанной ситуации либо для того, чтобы точнее понять отношение человека к предмету беседы.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b/>
          <w:bCs/>
          <w:i/>
          <w:sz w:val="28"/>
          <w:szCs w:val="28"/>
        </w:rPr>
        <w:t>По заключенному в вопросах содержанию</w:t>
      </w:r>
      <w:r w:rsidRPr="00664963">
        <w:rPr>
          <w:sz w:val="28"/>
          <w:szCs w:val="28"/>
        </w:rPr>
        <w:t xml:space="preserve"> их можно подразделить на две большие группы: </w:t>
      </w:r>
      <w:r w:rsidRPr="00664963">
        <w:rPr>
          <w:sz w:val="28"/>
          <w:szCs w:val="28"/>
          <w:u w:val="single"/>
        </w:rPr>
        <w:t>на вопросы о</w:t>
      </w:r>
      <w:r w:rsidRPr="00664963">
        <w:rPr>
          <w:b/>
          <w:bCs/>
          <w:sz w:val="28"/>
          <w:szCs w:val="28"/>
          <w:u w:val="single"/>
        </w:rPr>
        <w:t xml:space="preserve"> фактах</w:t>
      </w:r>
      <w:r w:rsidRPr="00664963">
        <w:rPr>
          <w:sz w:val="28"/>
          <w:szCs w:val="28"/>
          <w:u w:val="single"/>
        </w:rPr>
        <w:t xml:space="preserve"> (информационные) и </w:t>
      </w:r>
      <w:r w:rsidRPr="00664963">
        <w:rPr>
          <w:b/>
          <w:bCs/>
          <w:sz w:val="28"/>
          <w:szCs w:val="28"/>
          <w:u w:val="single"/>
        </w:rPr>
        <w:t>вопросы о мнениях, желаниях, установках.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pacing w:val="60"/>
          <w:sz w:val="28"/>
          <w:szCs w:val="28"/>
          <w:u w:val="single"/>
        </w:rPr>
        <w:t>Вопросы о фактах</w:t>
      </w:r>
      <w:r w:rsidRPr="00664963">
        <w:rPr>
          <w:sz w:val="28"/>
          <w:szCs w:val="28"/>
        </w:rPr>
        <w:t xml:space="preserve"> (информационные) связаны с тем, что реально осуществилось во времени и пространстве: «Вы </w:t>
      </w:r>
      <w:r w:rsidRPr="00664963">
        <w:rPr>
          <w:i/>
          <w:sz w:val="28"/>
          <w:szCs w:val="28"/>
        </w:rPr>
        <w:t>были вчера на собрании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>», «В каком году вы закончили школу ?», «Это фотография вашего сына?»</w:t>
      </w:r>
      <w:r w:rsidRPr="00664963">
        <w:rPr>
          <w:sz w:val="28"/>
          <w:szCs w:val="28"/>
        </w:rPr>
        <w:t xml:space="preserve"> Ответы на них не представляют труда, поэтому ими часто начинают разговор, давая возможность человеку втянуться в беседу. Часто эти вопросы носят закрытый характер, однако они могут быть и открытыми: </w:t>
      </w:r>
      <w:r w:rsidRPr="00664963">
        <w:rPr>
          <w:i/>
          <w:sz w:val="28"/>
          <w:szCs w:val="28"/>
        </w:rPr>
        <w:t>«Что является предметом вашего исследования?», «Как возникла идея организации этого праздника?»</w:t>
      </w:r>
      <w:r w:rsidRPr="00664963">
        <w:rPr>
          <w:sz w:val="28"/>
          <w:szCs w:val="28"/>
        </w:rPr>
        <w:t xml:space="preserve"> и т.п.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pacing w:val="60"/>
          <w:sz w:val="28"/>
          <w:szCs w:val="28"/>
          <w:u w:val="single"/>
        </w:rPr>
        <w:t>Вопросы о мнениях</w:t>
      </w:r>
      <w:r w:rsidRPr="00664963">
        <w:rPr>
          <w:sz w:val="28"/>
          <w:szCs w:val="28"/>
          <w:u w:val="single"/>
        </w:rPr>
        <w:t xml:space="preserve">, </w:t>
      </w:r>
      <w:r w:rsidRPr="00664963">
        <w:rPr>
          <w:spacing w:val="60"/>
          <w:sz w:val="28"/>
          <w:szCs w:val="28"/>
          <w:u w:val="single"/>
        </w:rPr>
        <w:t>желаниях, установках</w:t>
      </w:r>
      <w:r w:rsidRPr="00664963">
        <w:rPr>
          <w:sz w:val="28"/>
          <w:szCs w:val="28"/>
          <w:u w:val="single"/>
        </w:rPr>
        <w:t>.</w:t>
      </w:r>
      <w:r w:rsidRPr="00664963">
        <w:rPr>
          <w:sz w:val="28"/>
          <w:szCs w:val="28"/>
        </w:rPr>
        <w:t xml:space="preserve">  Мнение человека по любому вопросу может быть неоднозначным. Так, работа может нравиться с точки зрения престижа и не удовлетворять в отношении заработка. Поэтому при ответе на вопросы такого рода люди более чувствительны к формулировкам и последовательности вопросов, чем в ответах на вопросы о фактах. Спрашивающему важно сохранить</w:t>
      </w:r>
      <w:proofErr w:type="gramStart"/>
      <w:r w:rsidRPr="00664963">
        <w:rPr>
          <w:sz w:val="28"/>
          <w:szCs w:val="28"/>
          <w:u w:val="single"/>
        </w:rPr>
        <w:t xml:space="preserve"> .</w:t>
      </w:r>
      <w:proofErr w:type="gramEnd"/>
      <w:r w:rsidRPr="00664963">
        <w:rPr>
          <w:sz w:val="28"/>
          <w:szCs w:val="28"/>
          <w:u w:val="single"/>
        </w:rPr>
        <w:t>нейтральность</w:t>
      </w:r>
      <w:r w:rsidRPr="00664963">
        <w:rPr>
          <w:sz w:val="28"/>
          <w:szCs w:val="28"/>
        </w:rPr>
        <w:t xml:space="preserve"> в отношении предмета беседы, стараться избегать слов (высказываний), несущих явную оценку. Например, недопустимы фразы типа </w:t>
      </w:r>
      <w:r w:rsidRPr="00664963">
        <w:rPr>
          <w:i/>
          <w:sz w:val="28"/>
          <w:szCs w:val="28"/>
        </w:rPr>
        <w:t>«Неужели вам это нравится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>»</w:t>
      </w:r>
      <w:r w:rsidRPr="00664963">
        <w:rPr>
          <w:sz w:val="28"/>
          <w:szCs w:val="28"/>
        </w:rPr>
        <w:t xml:space="preserve"> или </w:t>
      </w:r>
      <w:r w:rsidRPr="00664963">
        <w:rPr>
          <w:i/>
          <w:sz w:val="28"/>
          <w:szCs w:val="28"/>
        </w:rPr>
        <w:t>«В вашем возрасте думать об этом ?»</w:t>
      </w:r>
      <w:r w:rsidRPr="00664963">
        <w:rPr>
          <w:sz w:val="28"/>
          <w:szCs w:val="28"/>
        </w:rPr>
        <w:t xml:space="preserve"> Чтобы дать возможность собеседнику </w:t>
      </w:r>
      <w:proofErr w:type="gramStart"/>
      <w:r w:rsidRPr="00664963">
        <w:rPr>
          <w:sz w:val="28"/>
          <w:szCs w:val="28"/>
        </w:rPr>
        <w:t>высказать свое отношение</w:t>
      </w:r>
      <w:proofErr w:type="gramEnd"/>
      <w:r w:rsidRPr="00664963">
        <w:rPr>
          <w:sz w:val="28"/>
          <w:szCs w:val="28"/>
        </w:rPr>
        <w:t xml:space="preserve">, уместны вопросы типа </w:t>
      </w:r>
      <w:r w:rsidRPr="00664963">
        <w:rPr>
          <w:i/>
          <w:sz w:val="28"/>
          <w:szCs w:val="28"/>
        </w:rPr>
        <w:t>«Мне интересно услышать ваше мнение», «Как бы вы хотели, чтобы данная проблема разрешилась?», «Что вы думаете по этому поводу?»</w:t>
      </w:r>
      <w:r w:rsidRPr="00664963">
        <w:rPr>
          <w:sz w:val="28"/>
          <w:szCs w:val="28"/>
        </w:rPr>
        <w:t xml:space="preserve"> и т.п.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z w:val="28"/>
          <w:szCs w:val="28"/>
        </w:rPr>
        <w:t>К</w:t>
      </w:r>
      <w:r w:rsidRPr="00664963">
        <w:rPr>
          <w:b/>
          <w:bCs/>
          <w:sz w:val="28"/>
          <w:szCs w:val="28"/>
          <w:u w:val="single"/>
        </w:rPr>
        <w:t xml:space="preserve"> </w:t>
      </w:r>
      <w:r w:rsidRPr="00664963">
        <w:rPr>
          <w:b/>
          <w:bCs/>
          <w:i/>
          <w:sz w:val="28"/>
          <w:szCs w:val="28"/>
          <w:u w:val="single"/>
        </w:rPr>
        <w:t>группе вопросов по функциям</w:t>
      </w:r>
      <w:r w:rsidRPr="00664963">
        <w:rPr>
          <w:b/>
          <w:bCs/>
          <w:sz w:val="28"/>
          <w:szCs w:val="28"/>
        </w:rPr>
        <w:t xml:space="preserve"> </w:t>
      </w:r>
      <w:r w:rsidRPr="00664963">
        <w:rPr>
          <w:sz w:val="28"/>
          <w:szCs w:val="28"/>
        </w:rPr>
        <w:t>можно отнести так называемые контрольные, уточняющие и зондирующие вопросы.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pacing w:val="60"/>
          <w:sz w:val="28"/>
          <w:szCs w:val="28"/>
          <w:u w:val="single"/>
        </w:rPr>
        <w:t>Контрольные вопросы</w:t>
      </w:r>
      <w:r w:rsidRPr="00664963">
        <w:rPr>
          <w:sz w:val="28"/>
          <w:szCs w:val="28"/>
        </w:rPr>
        <w:t xml:space="preserve"> </w:t>
      </w:r>
      <w:r w:rsidRPr="00664963">
        <w:rPr>
          <w:sz w:val="28"/>
          <w:szCs w:val="28"/>
          <w:u w:val="single"/>
        </w:rPr>
        <w:t>служат проверке достоверности ответов.</w:t>
      </w:r>
      <w:r w:rsidRPr="00664963">
        <w:rPr>
          <w:sz w:val="28"/>
          <w:szCs w:val="28"/>
        </w:rPr>
        <w:t xml:space="preserve"> Если сначала вы спрашиваете, насколько ваш собеседник доволен работой, то через несколько вопросов может быть задан первый контрольный вопрос: </w:t>
      </w:r>
      <w:r w:rsidRPr="00664963">
        <w:rPr>
          <w:i/>
          <w:sz w:val="28"/>
          <w:szCs w:val="28"/>
        </w:rPr>
        <w:t>«Хотели бы вы перейти на другую работу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>»,</w:t>
      </w:r>
      <w:r w:rsidRPr="00664963">
        <w:rPr>
          <w:sz w:val="28"/>
          <w:szCs w:val="28"/>
        </w:rPr>
        <w:t xml:space="preserve"> затем второй: </w:t>
      </w:r>
      <w:r w:rsidRPr="00664963">
        <w:rPr>
          <w:i/>
          <w:sz w:val="28"/>
          <w:szCs w:val="28"/>
        </w:rPr>
        <w:t>«Предположим, что вы по каким-то причинам временно не работаете. Вернулись бы вы на прежнее место работы?»</w:t>
      </w:r>
      <w:r w:rsidRPr="00664963">
        <w:rPr>
          <w:sz w:val="28"/>
          <w:szCs w:val="28"/>
        </w:rPr>
        <w:t xml:space="preserve"> Сопоставление ответов на три вопроса дает информацию об искренности собеседника.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pacing w:val="60"/>
          <w:sz w:val="28"/>
          <w:szCs w:val="28"/>
          <w:u w:val="single"/>
        </w:rPr>
        <w:t>Уточняющие вопросы</w:t>
      </w:r>
      <w:r w:rsidRPr="00664963">
        <w:rPr>
          <w:sz w:val="28"/>
          <w:szCs w:val="28"/>
        </w:rPr>
        <w:t xml:space="preserve"> следуют за поставленным вопросом, уточняя или перепроверяя сказанное. Собеседника просят объяснить высказанные мысли или чувства. Эти вопросы часто используют, когда </w:t>
      </w:r>
      <w:r w:rsidRPr="00664963">
        <w:rPr>
          <w:sz w:val="28"/>
          <w:szCs w:val="28"/>
        </w:rPr>
        <w:lastRenderedPageBreak/>
        <w:t xml:space="preserve">ответы неясны или неполны. </w:t>
      </w:r>
      <w:proofErr w:type="gramStart"/>
      <w:r w:rsidRPr="00664963">
        <w:rPr>
          <w:sz w:val="28"/>
          <w:szCs w:val="28"/>
        </w:rPr>
        <w:t xml:space="preserve">Например, </w:t>
      </w:r>
      <w:r w:rsidRPr="00664963">
        <w:rPr>
          <w:i/>
          <w:sz w:val="28"/>
          <w:szCs w:val="28"/>
        </w:rPr>
        <w:t>«Продолжайте, что вы хотели сказать?», «Объясните, что это значит?», «Приведите, пожалуйста, пример.</w:t>
      </w:r>
      <w:proofErr w:type="gramEnd"/>
      <w:r w:rsidRPr="00664963">
        <w:rPr>
          <w:i/>
          <w:sz w:val="28"/>
          <w:szCs w:val="28"/>
        </w:rPr>
        <w:t xml:space="preserve"> Что вы имели в виду, когда сказали это?»</w:t>
      </w:r>
      <w:r w:rsidRPr="00664963">
        <w:rPr>
          <w:sz w:val="28"/>
          <w:szCs w:val="28"/>
        </w:rPr>
        <w:t xml:space="preserve"> Уточняющие вопросы являются эффективным способом получения полных ответов и контролируют направленность беседы.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pacing w:val="60"/>
          <w:sz w:val="28"/>
          <w:szCs w:val="28"/>
          <w:u w:val="single"/>
        </w:rPr>
        <w:t>Зондирующие вопросы</w:t>
      </w:r>
      <w:r w:rsidRPr="00664963">
        <w:rPr>
          <w:sz w:val="28"/>
          <w:szCs w:val="28"/>
        </w:rPr>
        <w:t xml:space="preserve"> имеют цель получить как можно больше необходимой информации о собеседнике, чтобы решить, в каком направлении действовать. Отличие зондирующих вопросов от уточняющих состоит в том, что к зондирующим прибегают в ситуации, когда собеседнику причины его собственного поведения или эмоционального состояния либо не ясны, либо он не хотел бы о них говорить; </w:t>
      </w:r>
      <w:proofErr w:type="spellStart"/>
      <w:r w:rsidRPr="00664963">
        <w:rPr>
          <w:sz w:val="28"/>
          <w:szCs w:val="28"/>
        </w:rPr>
        <w:t>в</w:t>
      </w:r>
      <w:proofErr w:type="gramStart"/>
      <w:r w:rsidRPr="00664963">
        <w:rPr>
          <w:i/>
          <w:sz w:val="28"/>
          <w:szCs w:val="28"/>
        </w:rPr>
        <w:t>«И</w:t>
      </w:r>
      <w:proofErr w:type="spellEnd"/>
      <w:proofErr w:type="gramEnd"/>
      <w:r w:rsidRPr="00664963">
        <w:rPr>
          <w:i/>
          <w:sz w:val="28"/>
          <w:szCs w:val="28"/>
        </w:rPr>
        <w:t xml:space="preserve"> часто это происходит?», «А как это связано с тобой?», «Кто там был?», «Что произошло?»</w:t>
      </w:r>
      <w:r w:rsidRPr="00664963">
        <w:rPr>
          <w:sz w:val="28"/>
          <w:szCs w:val="28"/>
        </w:rPr>
        <w:t xml:space="preserve"> и т.п.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 xml:space="preserve"> </w:t>
      </w:r>
      <w:r w:rsidRPr="00664963">
        <w:rPr>
          <w:i/>
          <w:sz w:val="28"/>
          <w:szCs w:val="28"/>
        </w:rPr>
        <w:t xml:space="preserve">«Что бы вы </w:t>
      </w:r>
      <w:proofErr w:type="gramStart"/>
      <w:r w:rsidRPr="00664963">
        <w:rPr>
          <w:i/>
          <w:sz w:val="28"/>
          <w:szCs w:val="28"/>
        </w:rPr>
        <w:t>делали</w:t>
      </w:r>
      <w:proofErr w:type="gramEnd"/>
      <w:r w:rsidRPr="00664963">
        <w:rPr>
          <w:i/>
          <w:sz w:val="28"/>
          <w:szCs w:val="28"/>
        </w:rPr>
        <w:t xml:space="preserve"> если,., ?»,</w:t>
      </w:r>
      <w:r w:rsidRPr="00664963">
        <w:rPr>
          <w:sz w:val="28"/>
          <w:szCs w:val="28"/>
        </w:rPr>
        <w:t xml:space="preserve"> психологически тоньше действуют вопросы, сформулированные следующим образом: </w:t>
      </w:r>
      <w:r w:rsidRPr="00664963">
        <w:rPr>
          <w:i/>
          <w:sz w:val="28"/>
          <w:szCs w:val="28"/>
        </w:rPr>
        <w:t>«Вам когда-нибудь приходилось сталкиваться с агрессивным поведением сотрудника на своей предыдущей работе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 xml:space="preserve"> Что вы делали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 xml:space="preserve"> Почему вы поступили именно так</w:t>
      </w:r>
      <w:proofErr w:type="gramStart"/>
      <w:r w:rsidRPr="00664963">
        <w:rPr>
          <w:i/>
          <w:sz w:val="28"/>
          <w:szCs w:val="28"/>
        </w:rPr>
        <w:t xml:space="preserve"> ?</w:t>
      </w:r>
      <w:proofErr w:type="gramEnd"/>
      <w:r w:rsidRPr="00664963">
        <w:rPr>
          <w:i/>
          <w:sz w:val="28"/>
          <w:szCs w:val="28"/>
        </w:rPr>
        <w:t xml:space="preserve"> Что произошло, если бы вы поступили иначе?»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z w:val="28"/>
          <w:szCs w:val="28"/>
        </w:rPr>
        <w:t>В группе функционально-психологических вопросов можно выделить зеркальные, косвенные (проективные), эстафетные, вопросы-мосты, заключающие.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pacing w:val="60"/>
          <w:sz w:val="28"/>
          <w:szCs w:val="28"/>
          <w:u w:val="single"/>
        </w:rPr>
        <w:t>Зеркальные вопросы</w:t>
      </w:r>
      <w:r w:rsidRPr="00664963">
        <w:rPr>
          <w:sz w:val="28"/>
          <w:szCs w:val="28"/>
          <w:u w:val="single"/>
        </w:rPr>
        <w:t>,</w:t>
      </w:r>
      <w:r w:rsidRPr="00664963">
        <w:rPr>
          <w:sz w:val="28"/>
          <w:szCs w:val="28"/>
        </w:rPr>
        <w:t xml:space="preserve"> построенные на полном повторении ответа собеседника или на повторении ключевых слов в его ответе,</w:t>
      </w:r>
      <w:proofErr w:type="gramStart"/>
      <w:r w:rsidRPr="00664963">
        <w:rPr>
          <w:sz w:val="28"/>
          <w:szCs w:val="28"/>
        </w:rPr>
        <w:t xml:space="preserve"> .</w:t>
      </w:r>
      <w:proofErr w:type="gramEnd"/>
      <w:r w:rsidRPr="00664963">
        <w:rPr>
          <w:sz w:val="28"/>
          <w:szCs w:val="28"/>
        </w:rPr>
        <w:t xml:space="preserve"> Примерами зеркальных вопросов могут служить следующие: </w:t>
      </w:r>
      <w:r w:rsidRPr="00664963">
        <w:rPr>
          <w:i/>
          <w:sz w:val="28"/>
          <w:szCs w:val="28"/>
        </w:rPr>
        <w:t>«Я правильно понял, что вы считаете...</w:t>
      </w:r>
      <w:r w:rsidRPr="00664963">
        <w:rPr>
          <w:sz w:val="28"/>
          <w:szCs w:val="28"/>
        </w:rPr>
        <w:t xml:space="preserve"> (следует повторение того, что сказал собеседник)» или </w:t>
      </w:r>
      <w:r w:rsidRPr="00664963">
        <w:rPr>
          <w:i/>
          <w:sz w:val="28"/>
          <w:szCs w:val="28"/>
        </w:rPr>
        <w:t>«Вы сказали, что...</w:t>
      </w:r>
      <w:r w:rsidRPr="00664963">
        <w:rPr>
          <w:sz w:val="28"/>
          <w:szCs w:val="28"/>
        </w:rPr>
        <w:t xml:space="preserve"> (следует повторение сказанного собеседником) </w:t>
      </w:r>
      <w:r w:rsidRPr="00664963">
        <w:rPr>
          <w:i/>
          <w:sz w:val="28"/>
          <w:szCs w:val="28"/>
        </w:rPr>
        <w:t>Почему вы так решили?»</w:t>
      </w:r>
      <w:r w:rsidRPr="00664963">
        <w:rPr>
          <w:sz w:val="28"/>
          <w:szCs w:val="28"/>
        </w:rPr>
        <w:t xml:space="preserve"> Высказывания, сконструированные подобным образом, выполняют несколько </w:t>
      </w:r>
      <w:r w:rsidRPr="00664963">
        <w:rPr>
          <w:sz w:val="28"/>
          <w:szCs w:val="28"/>
          <w:u w:val="single"/>
        </w:rPr>
        <w:t>функций в беседе:</w:t>
      </w:r>
      <w:r w:rsidRPr="00664963">
        <w:rPr>
          <w:sz w:val="28"/>
          <w:szCs w:val="28"/>
        </w:rPr>
        <w:t xml:space="preserve"> повторение слушателем слов собеседника вызываете у последнего ощущение, что его слышат, а значит, и понимают; кроме того, слыша свое высказывание со стороны, человек может отнестись к нему критически, уточнить свои мысли и чувства.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pacing w:val="60"/>
          <w:sz w:val="28"/>
          <w:szCs w:val="28"/>
          <w:u w:val="single"/>
        </w:rPr>
        <w:t>Косвенные вопросы</w:t>
      </w:r>
      <w:r w:rsidRPr="00664963">
        <w:rPr>
          <w:sz w:val="28"/>
          <w:szCs w:val="28"/>
        </w:rPr>
        <w:t xml:space="preserve"> используются в тех случаях, когда есть опасение, что на прямой вопрос человек не будет отвечать искренне. Тогда может быть задан вопрос не о мнении собеседника, а, скажем, о мнении его коллег по работе или об общественном мнении. Например: </w:t>
      </w:r>
      <w:r w:rsidRPr="00664963">
        <w:rPr>
          <w:i/>
          <w:sz w:val="28"/>
          <w:szCs w:val="28"/>
        </w:rPr>
        <w:t>«Как, п</w:t>
      </w:r>
      <w:proofErr w:type="gramStart"/>
      <w:r w:rsidRPr="00664963">
        <w:rPr>
          <w:i/>
          <w:sz w:val="28"/>
          <w:szCs w:val="28"/>
        </w:rPr>
        <w:t>о-</w:t>
      </w:r>
      <w:proofErr w:type="gramEnd"/>
      <w:r w:rsidRPr="00664963">
        <w:rPr>
          <w:i/>
          <w:sz w:val="28"/>
          <w:szCs w:val="28"/>
        </w:rPr>
        <w:t xml:space="preserve"> Вашему, общественное мнение оценит переход к платному высшему образованию?»</w:t>
      </w:r>
      <w:r w:rsidRPr="00664963">
        <w:rPr>
          <w:sz w:val="28"/>
          <w:szCs w:val="28"/>
        </w:rPr>
        <w:t xml:space="preserve"> или </w:t>
      </w:r>
      <w:r w:rsidRPr="00664963">
        <w:rPr>
          <w:i/>
          <w:sz w:val="28"/>
          <w:szCs w:val="28"/>
        </w:rPr>
        <w:t>«Как ваши коллеги оценивают трудовую дисциплину в организации?»</w:t>
      </w:r>
      <w:r w:rsidRPr="00664963">
        <w:rPr>
          <w:sz w:val="28"/>
          <w:szCs w:val="28"/>
        </w:rPr>
        <w:t xml:space="preserve">  например: </w:t>
      </w:r>
      <w:r w:rsidRPr="00664963">
        <w:rPr>
          <w:i/>
          <w:sz w:val="28"/>
          <w:szCs w:val="28"/>
        </w:rPr>
        <w:t>«Вы заходили сегодня в такой-то отдел?», «Интересно, был ли там такой-то?», «Он обращался ко мне с просьбой, а вас он ни о чем не просил?»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pacing w:val="60"/>
          <w:sz w:val="28"/>
          <w:szCs w:val="28"/>
          <w:u w:val="single"/>
        </w:rPr>
        <w:t>Эстафетный вопрос</w:t>
      </w:r>
      <w:r w:rsidRPr="00664963">
        <w:rPr>
          <w:sz w:val="28"/>
          <w:szCs w:val="28"/>
        </w:rPr>
        <w:t xml:space="preserve"> предназначен для поддержания и продолжения диалога, для того чтобы переход от одной темы к другой в процессе беседы выглядел логичным и психологически уместным. </w:t>
      </w:r>
      <w:proofErr w:type="gramStart"/>
      <w:r w:rsidRPr="00664963">
        <w:rPr>
          <w:sz w:val="28"/>
          <w:szCs w:val="28"/>
        </w:rPr>
        <w:t>По своей структуре он подхватывает последние слова говорящего с тем, чтобы развить тему.</w:t>
      </w:r>
      <w:proofErr w:type="gramEnd"/>
    </w:p>
    <w:p w:rsidR="00664963" w:rsidRPr="00664963" w:rsidRDefault="00664963" w:rsidP="00664963">
      <w:pPr>
        <w:pStyle w:val="21"/>
        <w:spacing w:line="240" w:lineRule="auto"/>
        <w:ind w:firstLine="0"/>
        <w:rPr>
          <w:sz w:val="28"/>
          <w:szCs w:val="28"/>
        </w:rPr>
      </w:pPr>
    </w:p>
    <w:p w:rsidR="00664963" w:rsidRPr="00664963" w:rsidRDefault="00664963" w:rsidP="00664963">
      <w:pPr>
        <w:pStyle w:val="21"/>
        <w:spacing w:line="240" w:lineRule="auto"/>
        <w:ind w:firstLine="284"/>
        <w:rPr>
          <w:spacing w:val="60"/>
          <w:sz w:val="28"/>
          <w:szCs w:val="28"/>
          <w:u w:val="single"/>
        </w:rPr>
      </w:pPr>
      <w:r w:rsidRPr="00664963">
        <w:rPr>
          <w:spacing w:val="60"/>
          <w:sz w:val="28"/>
          <w:szCs w:val="28"/>
          <w:u w:val="single"/>
        </w:rPr>
        <w:lastRenderedPageBreak/>
        <w:t>Вопросы-мосты</w:t>
      </w:r>
      <w:r w:rsidRPr="00664963">
        <w:rPr>
          <w:sz w:val="28"/>
          <w:szCs w:val="28"/>
        </w:rPr>
        <w:t xml:space="preserve"> также используют для перехода к другой теме в беседе: «А </w:t>
      </w:r>
      <w:r w:rsidRPr="00664963">
        <w:rPr>
          <w:i/>
          <w:sz w:val="28"/>
          <w:szCs w:val="28"/>
        </w:rPr>
        <w:t>теперь несколько вопросов о,</w:t>
      </w:r>
      <w:r w:rsidRPr="00664963">
        <w:rPr>
          <w:sz w:val="28"/>
          <w:szCs w:val="28"/>
        </w:rPr>
        <w:t xml:space="preserve">. » или «А </w:t>
      </w:r>
      <w:r w:rsidRPr="00664963">
        <w:rPr>
          <w:i/>
          <w:sz w:val="28"/>
          <w:szCs w:val="28"/>
        </w:rPr>
        <w:t xml:space="preserve">сейчас поговорим </w:t>
      </w:r>
      <w:proofErr w:type="gramStart"/>
      <w:r w:rsidRPr="00664963">
        <w:rPr>
          <w:i/>
          <w:sz w:val="28"/>
          <w:szCs w:val="28"/>
        </w:rPr>
        <w:t>о</w:t>
      </w:r>
      <w:proofErr w:type="gramEnd"/>
      <w:r w:rsidRPr="00664963">
        <w:rPr>
          <w:i/>
          <w:sz w:val="28"/>
          <w:szCs w:val="28"/>
        </w:rPr>
        <w:t xml:space="preserve"> другом»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  <w:r w:rsidRPr="00664963">
        <w:rPr>
          <w:spacing w:val="60"/>
          <w:sz w:val="28"/>
          <w:szCs w:val="28"/>
          <w:u w:val="single"/>
        </w:rPr>
        <w:t>Заключающие вопросы</w:t>
      </w:r>
      <w:r w:rsidRPr="00664963">
        <w:rPr>
          <w:sz w:val="28"/>
          <w:szCs w:val="28"/>
        </w:rPr>
        <w:t xml:space="preserve"> используют при завершении беседы, если важно подчеркнуть равноправие собеседников, уважительное отношение между ними либо еще раз уточнить содержание достигнутых договоренностей: « </w:t>
      </w:r>
      <w:r w:rsidRPr="00664963">
        <w:rPr>
          <w:i/>
          <w:sz w:val="28"/>
          <w:szCs w:val="28"/>
        </w:rPr>
        <w:t>Смог ли я убедить вас в том, что…», «Итак, вы сможете сдать этот отчет в среду</w:t>
      </w:r>
      <w:proofErr w:type="gramStart"/>
      <w:r w:rsidRPr="00664963">
        <w:rPr>
          <w:sz w:val="28"/>
          <w:szCs w:val="28"/>
        </w:rPr>
        <w:t xml:space="preserve"> ?</w:t>
      </w:r>
      <w:proofErr w:type="gramEnd"/>
      <w:r w:rsidRPr="00664963">
        <w:rPr>
          <w:sz w:val="28"/>
          <w:szCs w:val="28"/>
        </w:rPr>
        <w:t>»</w:t>
      </w:r>
    </w:p>
    <w:p w:rsidR="00664963" w:rsidRPr="00664963" w:rsidRDefault="00664963" w:rsidP="00664963">
      <w:pPr>
        <w:pStyle w:val="21"/>
        <w:spacing w:line="240" w:lineRule="auto"/>
        <w:ind w:firstLine="284"/>
        <w:rPr>
          <w:sz w:val="28"/>
          <w:szCs w:val="28"/>
        </w:rPr>
      </w:pPr>
    </w:p>
    <w:p w:rsidR="00664963" w:rsidRPr="00664963" w:rsidRDefault="00664963" w:rsidP="00664963">
      <w:pPr>
        <w:pStyle w:val="3"/>
        <w:rPr>
          <w:rFonts w:ascii="Times New Roman" w:hAnsi="Times New Roman" w:cs="Times New Roman"/>
          <w:sz w:val="28"/>
          <w:szCs w:val="28"/>
        </w:rPr>
      </w:pPr>
      <w:r w:rsidRPr="00664963">
        <w:rPr>
          <w:rFonts w:ascii="Times New Roman" w:hAnsi="Times New Roman" w:cs="Times New Roman"/>
          <w:sz w:val="28"/>
          <w:szCs w:val="28"/>
        </w:rPr>
        <w:t>2. Виды деловых бесед</w:t>
      </w:r>
    </w:p>
    <w:p w:rsidR="00664963" w:rsidRPr="00664963" w:rsidRDefault="00664963" w:rsidP="00664963">
      <w:pPr>
        <w:rPr>
          <w:rFonts w:ascii="Times New Roman" w:hAnsi="Times New Roman" w:cs="Times New Roman"/>
          <w:sz w:val="28"/>
          <w:szCs w:val="28"/>
        </w:rPr>
      </w:pPr>
    </w:p>
    <w:p w:rsidR="00664963" w:rsidRPr="00664963" w:rsidRDefault="00664963" w:rsidP="00664963">
      <w:pPr>
        <w:pStyle w:val="FR3"/>
        <w:ind w:firstLine="284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664963">
        <w:rPr>
          <w:rFonts w:ascii="Times New Roman" w:hAnsi="Times New Roman" w:cs="Times New Roman"/>
          <w:sz w:val="28"/>
          <w:szCs w:val="28"/>
        </w:rPr>
        <w:t xml:space="preserve"> По такому основанию, </w:t>
      </w:r>
      <w:r w:rsidRPr="00664963">
        <w:rPr>
          <w:rFonts w:ascii="Times New Roman" w:hAnsi="Times New Roman" w:cs="Times New Roman"/>
          <w:i/>
          <w:sz w:val="28"/>
          <w:szCs w:val="28"/>
        </w:rPr>
        <w:t>как цели и методы</w:t>
      </w:r>
      <w:r w:rsidRPr="00664963">
        <w:rPr>
          <w:rFonts w:ascii="Times New Roman" w:hAnsi="Times New Roman" w:cs="Times New Roman"/>
          <w:sz w:val="28"/>
          <w:szCs w:val="28"/>
        </w:rPr>
        <w:t xml:space="preserve"> </w:t>
      </w:r>
      <w:r w:rsidRPr="00664963">
        <w:rPr>
          <w:rFonts w:ascii="Times New Roman" w:hAnsi="Times New Roman" w:cs="Times New Roman"/>
          <w:i/>
          <w:sz w:val="28"/>
          <w:szCs w:val="28"/>
        </w:rPr>
        <w:t>ведения разговора,</w:t>
      </w:r>
      <w:r w:rsidRPr="00664963">
        <w:rPr>
          <w:rFonts w:ascii="Times New Roman" w:hAnsi="Times New Roman" w:cs="Times New Roman"/>
          <w:sz w:val="28"/>
          <w:szCs w:val="28"/>
        </w:rPr>
        <w:t xml:space="preserve"> принято выделять в качестве самостоятельных видов: собеседование при приеме на работу, собеседование при увольнении с работы, проблемные и дисциплинарные беседы.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i/>
          <w:iCs/>
          <w:sz w:val="28"/>
          <w:szCs w:val="28"/>
        </w:rPr>
      </w:pPr>
      <w:r w:rsidRPr="00664963">
        <w:rPr>
          <w:spacing w:val="60"/>
          <w:sz w:val="28"/>
          <w:szCs w:val="28"/>
          <w:u w:val="single"/>
        </w:rPr>
        <w:t>Беседа при приеме на</w:t>
      </w:r>
      <w:r w:rsidRPr="00664963">
        <w:rPr>
          <w:sz w:val="28"/>
          <w:szCs w:val="28"/>
          <w:u w:val="single"/>
        </w:rPr>
        <w:t xml:space="preserve"> </w:t>
      </w:r>
      <w:proofErr w:type="gramStart"/>
      <w:r w:rsidRPr="00664963">
        <w:rPr>
          <w:sz w:val="28"/>
          <w:szCs w:val="28"/>
          <w:u w:val="single"/>
        </w:rPr>
        <w:t>р</w:t>
      </w:r>
      <w:proofErr w:type="gramEnd"/>
      <w:r w:rsidRPr="00664963">
        <w:rPr>
          <w:sz w:val="28"/>
          <w:szCs w:val="28"/>
          <w:u w:val="single"/>
        </w:rPr>
        <w:t xml:space="preserve"> а б о т у</w:t>
      </w:r>
      <w:r w:rsidRPr="00664963">
        <w:rPr>
          <w:sz w:val="28"/>
          <w:szCs w:val="28"/>
        </w:rPr>
        <w:t xml:space="preserve"> носит характер «приемного» интервью, основная цель которого оценить деловые качества поступающего на работу. В сущности, оно сводится к нескольким базовым вопросам и соответствующим ответам на них. Форма вопросов может варьироваться, но их </w:t>
      </w:r>
      <w:r w:rsidRPr="00664963">
        <w:rPr>
          <w:b/>
          <w:bCs/>
          <w:sz w:val="28"/>
          <w:szCs w:val="28"/>
          <w:u w:val="single"/>
        </w:rPr>
        <w:t xml:space="preserve">содержание направлено на получение информации, </w:t>
      </w:r>
      <w:r w:rsidRPr="00664963">
        <w:rPr>
          <w:sz w:val="28"/>
          <w:szCs w:val="28"/>
        </w:rPr>
        <w:t>которую можно сгруппировать в следующие блоки: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i/>
          <w:iCs/>
          <w:sz w:val="28"/>
          <w:szCs w:val="28"/>
        </w:rPr>
      </w:pPr>
      <w:r w:rsidRPr="00664963">
        <w:rPr>
          <w:i/>
          <w:iCs/>
          <w:sz w:val="28"/>
          <w:szCs w:val="28"/>
        </w:rPr>
        <w:t>– что представляет собой человек, обратившийся с заявлением о приеме на работу;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i/>
          <w:iCs/>
          <w:sz w:val="28"/>
          <w:szCs w:val="28"/>
        </w:rPr>
      </w:pPr>
      <w:r w:rsidRPr="00664963">
        <w:rPr>
          <w:i/>
          <w:iCs/>
          <w:sz w:val="28"/>
          <w:szCs w:val="28"/>
        </w:rPr>
        <w:t>– почему он ищет работу;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i/>
          <w:iCs/>
          <w:sz w:val="28"/>
          <w:szCs w:val="28"/>
        </w:rPr>
      </w:pPr>
      <w:r w:rsidRPr="00664963">
        <w:rPr>
          <w:i/>
          <w:iCs/>
          <w:sz w:val="28"/>
          <w:szCs w:val="28"/>
        </w:rPr>
        <w:t>– каковы его сильные и слабые стороны;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i/>
          <w:iCs/>
          <w:sz w:val="28"/>
          <w:szCs w:val="28"/>
        </w:rPr>
      </w:pPr>
      <w:r w:rsidRPr="00664963">
        <w:rPr>
          <w:i/>
          <w:iCs/>
          <w:sz w:val="28"/>
          <w:szCs w:val="28"/>
        </w:rPr>
        <w:t>– каковы его взгляды на эффективное руководство (иначе говоря, его представление о хорошем начальнике);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i/>
          <w:iCs/>
          <w:sz w:val="28"/>
          <w:szCs w:val="28"/>
        </w:rPr>
      </w:pPr>
      <w:r w:rsidRPr="00664963">
        <w:rPr>
          <w:i/>
          <w:iCs/>
          <w:sz w:val="28"/>
          <w:szCs w:val="28"/>
        </w:rPr>
        <w:t>– что он считает наиболее весомыми своими достижениями;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  <w:vertAlign w:val="superscript"/>
        </w:rPr>
      </w:pPr>
      <w:r w:rsidRPr="00664963">
        <w:rPr>
          <w:i/>
          <w:iCs/>
          <w:sz w:val="28"/>
          <w:szCs w:val="28"/>
        </w:rPr>
        <w:t xml:space="preserve">– на какую зарплату он рассчитывает. </w:t>
      </w:r>
      <w:r w:rsidRPr="00664963">
        <w:rPr>
          <w:sz w:val="28"/>
          <w:szCs w:val="28"/>
        </w:rPr>
        <w:t xml:space="preserve">         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  <w:vertAlign w:val="superscript"/>
        </w:rPr>
        <w:t xml:space="preserve"> </w:t>
      </w:r>
      <w:r w:rsidRPr="00664963">
        <w:rPr>
          <w:spacing w:val="60"/>
          <w:sz w:val="28"/>
          <w:szCs w:val="28"/>
          <w:u w:val="single"/>
        </w:rPr>
        <w:t>Беседа при увольнении с работы</w:t>
      </w:r>
      <w:r w:rsidRPr="00664963">
        <w:rPr>
          <w:sz w:val="28"/>
          <w:szCs w:val="28"/>
        </w:rPr>
        <w:t xml:space="preserve"> имеет две разновидности: ситуацию незапланированного, добровольного ухода сотрудника и ситуацию, когда работника приходится увольнять или сокращать.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 xml:space="preserve">1 </w:t>
      </w:r>
      <w:r w:rsidRPr="00664963">
        <w:rPr>
          <w:sz w:val="28"/>
          <w:szCs w:val="28"/>
          <w:u w:val="single"/>
        </w:rPr>
        <w:t>Необходимость проведения собеседования в этом случае обусловлена заботой руководителя об улучшении управленческой деятельности на различных уровнях производства.</w:t>
      </w:r>
      <w:r w:rsidRPr="00664963">
        <w:rPr>
          <w:sz w:val="28"/>
          <w:szCs w:val="28"/>
        </w:rPr>
        <w:t xml:space="preserve"> Для этого полезно задавать вопросы, связанные с содержанием, объемом, условиями выполнения работником производственных заданий, выяснением его оценки таких заданий и условий их выполнения.</w:t>
      </w:r>
      <w:r w:rsidRPr="00664963">
        <w:rPr>
          <w:sz w:val="28"/>
          <w:szCs w:val="28"/>
          <w:u w:val="single"/>
        </w:rPr>
        <w:t xml:space="preserve"> Следует узнать, что не нравилось сотруднику в его работе и, напротив, что доставляло удовлетворение.</w:t>
      </w:r>
      <w:r w:rsidRPr="00664963">
        <w:rPr>
          <w:sz w:val="28"/>
          <w:szCs w:val="28"/>
        </w:rPr>
        <w:t xml:space="preserve"> </w:t>
      </w:r>
      <w:r w:rsidRPr="00664963">
        <w:rPr>
          <w:i/>
          <w:iCs/>
          <w:sz w:val="28"/>
          <w:szCs w:val="28"/>
        </w:rPr>
        <w:t>Служащие, которые покидают организацию по собственному  желанию, как правило, искренни в своих замечаниях и пожеланиях и делятся информацией, которая может улучшить положение тех, кто остается.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 xml:space="preserve">2. Иначе протекают беседы с работником, которого приходится увольнять. </w:t>
      </w:r>
      <w:r w:rsidRPr="00664963">
        <w:rPr>
          <w:sz w:val="28"/>
          <w:szCs w:val="28"/>
        </w:rPr>
        <w:lastRenderedPageBreak/>
        <w:t xml:space="preserve">Процедура увольнения по решению руководства крайне трудна для всех, кто принимает в ней участие. В специальной литературе она получила название прощального разговора. </w:t>
      </w:r>
      <w:proofErr w:type="gramStart"/>
      <w:r w:rsidRPr="00664963">
        <w:rPr>
          <w:iCs/>
          <w:sz w:val="28"/>
          <w:szCs w:val="28"/>
        </w:rPr>
        <w:t>Т</w:t>
      </w:r>
      <w:r w:rsidRPr="00664963">
        <w:rPr>
          <w:iCs/>
          <w:sz w:val="28"/>
          <w:szCs w:val="28"/>
          <w:u w:val="single"/>
        </w:rPr>
        <w:t>ак, прощальный разговор никогда не назначается перед выходными днями или праздниками</w:t>
      </w:r>
      <w:r w:rsidRPr="00664963">
        <w:rPr>
          <w:sz w:val="28"/>
          <w:szCs w:val="28"/>
        </w:rPr>
        <w:t xml:space="preserve">, </w:t>
      </w:r>
      <w:r w:rsidRPr="00664963">
        <w:rPr>
          <w:iCs/>
          <w:sz w:val="28"/>
          <w:szCs w:val="28"/>
          <w:u w:val="single"/>
        </w:rPr>
        <w:t>его не следует проводить непосредственно на рабочем месте увольняемого или в помещении, где работает большое количество народа; он не должен продолжаться более 20 мин,</w:t>
      </w:r>
      <w:r w:rsidRPr="00664963">
        <w:rPr>
          <w:iCs/>
          <w:sz w:val="28"/>
          <w:szCs w:val="28"/>
        </w:rPr>
        <w:t xml:space="preserve"> так как работник, переживающий неприятное известие, не в состоянии внимательно слушать и обдумывать различные подробности, которые излагает ему руководитель</w:t>
      </w:r>
      <w:r w:rsidRPr="00664963">
        <w:rPr>
          <w:i/>
          <w:iCs/>
          <w:sz w:val="28"/>
          <w:szCs w:val="28"/>
        </w:rPr>
        <w:t>.</w:t>
      </w:r>
      <w:proofErr w:type="gramEnd"/>
      <w:r w:rsidRPr="00664963">
        <w:rPr>
          <w:sz w:val="28"/>
          <w:szCs w:val="28"/>
        </w:rPr>
        <w:t xml:space="preserve"> Руководитель </w:t>
      </w:r>
      <w:r w:rsidRPr="00664963">
        <w:rPr>
          <w:sz w:val="28"/>
          <w:szCs w:val="28"/>
          <w:u w:val="single"/>
        </w:rPr>
        <w:t xml:space="preserve">должен быть точным и корректным в изложении фактов и не дать </w:t>
      </w:r>
      <w:proofErr w:type="gramStart"/>
      <w:r w:rsidRPr="00664963">
        <w:rPr>
          <w:sz w:val="28"/>
          <w:szCs w:val="28"/>
          <w:u w:val="single"/>
        </w:rPr>
        <w:t>увольняемому</w:t>
      </w:r>
      <w:proofErr w:type="gramEnd"/>
      <w:r w:rsidRPr="00664963">
        <w:rPr>
          <w:sz w:val="28"/>
          <w:szCs w:val="28"/>
          <w:u w:val="single"/>
        </w:rPr>
        <w:t xml:space="preserve"> оснований сомневаться в справедливости высказанных упреков.</w:t>
      </w:r>
      <w:r w:rsidRPr="00664963">
        <w:rPr>
          <w:sz w:val="28"/>
          <w:szCs w:val="28"/>
        </w:rPr>
        <w:t xml:space="preserve"> 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pacing w:val="60"/>
          <w:sz w:val="28"/>
          <w:szCs w:val="28"/>
          <w:u w:val="single"/>
        </w:rPr>
        <w:t>Проблемные и дисциплинарные беседы</w:t>
      </w:r>
      <w:r w:rsidRPr="00664963">
        <w:rPr>
          <w:sz w:val="28"/>
          <w:szCs w:val="28"/>
        </w:rPr>
        <w:t xml:space="preserve"> вызваны к жизни либо возникновением сбоев в деятельности сотрудника и необходимостью критической оценки его работы, либо фактами нарушения дисциплины.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 xml:space="preserve">В процессе подготовки проблемной беседы руководитель должен заранее ответить на вопросы о смысле, цели, результатах, средствах и методах решения проблемы, стремясь к тому, чтобы в ходе беседы подчиненный принял позицию руководства. 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i/>
          <w:iCs/>
          <w:sz w:val="28"/>
          <w:szCs w:val="28"/>
        </w:rPr>
        <w:t>Правила, позволяющие избежать беседы в форме «разноса» и провести ее с конструктивными результатами</w:t>
      </w:r>
      <w:proofErr w:type="gramStart"/>
      <w:r w:rsidRPr="00664963">
        <w:rPr>
          <w:i/>
          <w:iCs/>
          <w:sz w:val="28"/>
          <w:szCs w:val="28"/>
        </w:rPr>
        <w:t xml:space="preserve">  Д</w:t>
      </w:r>
      <w:proofErr w:type="gramEnd"/>
      <w:r w:rsidRPr="00664963">
        <w:rPr>
          <w:i/>
          <w:iCs/>
          <w:sz w:val="28"/>
          <w:szCs w:val="28"/>
        </w:rPr>
        <w:t>ля этого следует: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>1) получить необходимые сведения о сотруднике и его работе,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>2) построить беседу, соблюдая следующую очередность в сообщении информации; сообщение, содержащее положительную информацию о деятельности сотрудника; сообщение критического характера, сообщение похвально-поучительного характера;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 xml:space="preserve">3) быть конкретным и избегать неясностей (оборотов типа </w:t>
      </w:r>
      <w:r w:rsidRPr="00664963">
        <w:rPr>
          <w:i/>
          <w:sz w:val="28"/>
          <w:szCs w:val="28"/>
        </w:rPr>
        <w:t>«Вы сделали не то, что нужно», «Вы не выполнили задания»</w:t>
      </w:r>
      <w:r w:rsidRPr="00664963">
        <w:rPr>
          <w:sz w:val="28"/>
          <w:szCs w:val="28"/>
        </w:rPr>
        <w:t xml:space="preserve"> и т.п.);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>4) критиковать выполнение задания, а не личность.</w:t>
      </w:r>
    </w:p>
    <w:p w:rsidR="00664963" w:rsidRP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>Если в ходе проблемной беседы предполагается сообщить работнику о мерах дисциплинарного характера, решение о наказании следует выражать просто, четко, делая акцент на понимании и правильной оценке случившегося.</w:t>
      </w:r>
    </w:p>
    <w:p w:rsidR="00664963" w:rsidRDefault="00664963" w:rsidP="00664963">
      <w:pPr>
        <w:pStyle w:val="12"/>
        <w:spacing w:line="240" w:lineRule="auto"/>
        <w:ind w:firstLine="284"/>
        <w:rPr>
          <w:sz w:val="28"/>
          <w:szCs w:val="28"/>
        </w:rPr>
      </w:pPr>
      <w:r w:rsidRPr="00664963">
        <w:rPr>
          <w:sz w:val="28"/>
          <w:szCs w:val="28"/>
        </w:rPr>
        <w:t>Например «Как вы понимаете, наказания вам не избежать. Конечно, речь не идет о понижении в разряде, вы этого не заслужили, однако выговора вам не избежать. Понимаю, что это наказание радости вам не прибавит, но как бы не были высоки ваши другие заслуги, иначе поступить не могу»</w:t>
      </w:r>
    </w:p>
    <w:p w:rsidR="00655732" w:rsidRPr="00655732" w:rsidRDefault="00655732" w:rsidP="00655732">
      <w:pPr>
        <w:pStyle w:val="3"/>
        <w:rPr>
          <w:sz w:val="28"/>
          <w:szCs w:val="28"/>
        </w:rPr>
      </w:pPr>
      <w:r w:rsidRPr="00655732">
        <w:rPr>
          <w:sz w:val="28"/>
          <w:szCs w:val="28"/>
        </w:rPr>
        <w:t>3. Структурная организация беседы</w:t>
      </w:r>
    </w:p>
    <w:p w:rsidR="00655732" w:rsidRPr="00655732" w:rsidRDefault="00655732" w:rsidP="00655732">
      <w:pPr>
        <w:pStyle w:val="3"/>
        <w:rPr>
          <w:sz w:val="28"/>
          <w:szCs w:val="28"/>
        </w:rPr>
      </w:pPr>
      <w:r w:rsidRPr="00655732">
        <w:rPr>
          <w:sz w:val="28"/>
          <w:szCs w:val="28"/>
        </w:rPr>
        <w:tab/>
      </w:r>
    </w:p>
    <w:p w:rsidR="00655732" w:rsidRPr="00655732" w:rsidRDefault="00655732" w:rsidP="00655732">
      <w:pPr>
        <w:pStyle w:val="12"/>
        <w:tabs>
          <w:tab w:val="left" w:pos="2480"/>
        </w:tabs>
        <w:spacing w:line="240" w:lineRule="auto"/>
        <w:ind w:firstLine="284"/>
        <w:rPr>
          <w:spacing w:val="60"/>
          <w:sz w:val="28"/>
          <w:szCs w:val="28"/>
        </w:rPr>
      </w:pPr>
      <w:r w:rsidRPr="00655732">
        <w:rPr>
          <w:sz w:val="28"/>
          <w:szCs w:val="28"/>
        </w:rPr>
        <w:t xml:space="preserve">Проведение беседы предполагает </w:t>
      </w:r>
      <w:proofErr w:type="gramStart"/>
      <w:r w:rsidRPr="00655732">
        <w:rPr>
          <w:sz w:val="28"/>
          <w:szCs w:val="28"/>
        </w:rPr>
        <w:t>наличии</w:t>
      </w:r>
      <w:proofErr w:type="gramEnd"/>
      <w:r w:rsidRPr="00655732">
        <w:rPr>
          <w:b/>
          <w:sz w:val="28"/>
          <w:szCs w:val="28"/>
        </w:rPr>
        <w:t xml:space="preserve"> </w:t>
      </w:r>
      <w:r w:rsidRPr="00655732">
        <w:rPr>
          <w:sz w:val="28"/>
          <w:szCs w:val="28"/>
        </w:rPr>
        <w:t>ряда обязательных этапов: подготовительный этап; начало беседы; обсуждение проблемы; принятие решения; завершение беседы.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pacing w:val="60"/>
          <w:sz w:val="28"/>
          <w:szCs w:val="28"/>
          <w:u w:val="single"/>
        </w:rPr>
        <w:t>Подготовительный этап</w:t>
      </w:r>
      <w:r w:rsidRPr="00655732">
        <w:rPr>
          <w:sz w:val="28"/>
          <w:szCs w:val="28"/>
          <w:u w:val="single"/>
        </w:rPr>
        <w:t xml:space="preserve">. </w:t>
      </w:r>
      <w:r w:rsidRPr="00655732">
        <w:rPr>
          <w:sz w:val="28"/>
          <w:szCs w:val="28"/>
        </w:rPr>
        <w:t>В период подготовки к предстоящей беседе необходимо продумать</w:t>
      </w:r>
      <w:r w:rsidRPr="00655732">
        <w:rPr>
          <w:b/>
          <w:bCs/>
          <w:sz w:val="28"/>
          <w:szCs w:val="28"/>
        </w:rPr>
        <w:t xml:space="preserve"> вопросы ее целесообразности, условия и </w:t>
      </w:r>
      <w:r w:rsidRPr="00655732">
        <w:rPr>
          <w:b/>
          <w:bCs/>
          <w:sz w:val="28"/>
          <w:szCs w:val="28"/>
        </w:rPr>
        <w:lastRenderedPageBreak/>
        <w:t>время ее проведения, подготовить необходимые материалы и документы.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 xml:space="preserve">При выборе места проведения беседы полезно учесть следующие рекомендации специалистов. В своем кабинете вы будете чувствовать себя увереннее, если инициатива разговора исходит от вас. В кабинете своего собеседника вам будет легче решать вопросы, по которым вы занимаете </w:t>
      </w:r>
      <w:proofErr w:type="spellStart"/>
      <w:r w:rsidRPr="00655732">
        <w:rPr>
          <w:sz w:val="28"/>
          <w:szCs w:val="28"/>
        </w:rPr>
        <w:t>обьективно</w:t>
      </w:r>
      <w:proofErr w:type="spellEnd"/>
      <w:r w:rsidRPr="00655732">
        <w:rPr>
          <w:sz w:val="28"/>
          <w:szCs w:val="28"/>
        </w:rPr>
        <w:t xml:space="preserve"> более выгодную позицию. Если необходимо выработать совместное решение, программу совместных действий, имеет смысл назначить встречу «на нейтральной территории», где ни одна из сторон не будет иметь преимуществ.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pacing w:val="60"/>
          <w:sz w:val="28"/>
          <w:szCs w:val="28"/>
          <w:u w:val="single"/>
        </w:rPr>
        <w:t>Начало беседы</w:t>
      </w:r>
      <w:r w:rsidRPr="00655732">
        <w:rPr>
          <w:sz w:val="28"/>
          <w:szCs w:val="28"/>
          <w:u w:val="single"/>
        </w:rPr>
        <w:t>.</w:t>
      </w:r>
      <w:r w:rsidRPr="00655732">
        <w:rPr>
          <w:sz w:val="28"/>
          <w:szCs w:val="28"/>
        </w:rPr>
        <w:t xml:space="preserve"> Задачи, которые решаются в начале беседы, </w:t>
      </w:r>
      <w:proofErr w:type="gramStart"/>
      <w:r w:rsidRPr="00655732">
        <w:rPr>
          <w:sz w:val="28"/>
          <w:szCs w:val="28"/>
        </w:rPr>
        <w:t>связаны</w:t>
      </w:r>
      <w:proofErr w:type="gramEnd"/>
      <w:r w:rsidRPr="00655732">
        <w:rPr>
          <w:sz w:val="28"/>
          <w:szCs w:val="28"/>
        </w:rPr>
        <w:t xml:space="preserve"> прежде всего с установлением контакта с собеседником, созданием атмосферы взаимопонимания, пробуждением интереса к разговору.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Именно от первых фраз каждого участника встречи зависит их дальнейшее отношение к предмету разговора и своему собеседнику как личности.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Эффективные методы, используемые в начале беседы: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• Метод снятия напряженности: использование теплых слов, личного обращения, комплиментов, шутки для установления более тесного контакта с собеседником.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• Метод «зацепки»: использование какого-либо события, сравнения, личного впечатления, анекдота или необычного вопроса, позволяющих образно представить суть проблемы, обсуждению которой должна быть посвящена беседа.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pacing w:val="60"/>
          <w:sz w:val="28"/>
          <w:szCs w:val="28"/>
        </w:rPr>
      </w:pPr>
      <w:r w:rsidRPr="00655732">
        <w:rPr>
          <w:sz w:val="28"/>
          <w:szCs w:val="28"/>
        </w:rPr>
        <w:t>• Метод «прямого подхода»: непосредственный переход к делу без какого-либо обсуждения – краткое сообщение о причинах, по которым назначена беседа, и быстрый переход к конкретному вопросу.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pacing w:val="60"/>
          <w:sz w:val="28"/>
          <w:szCs w:val="28"/>
          <w:u w:val="single"/>
        </w:rPr>
        <w:t>Основная часть</w:t>
      </w:r>
      <w:r w:rsidRPr="00655732">
        <w:rPr>
          <w:sz w:val="28"/>
          <w:szCs w:val="28"/>
        </w:rPr>
        <w:t xml:space="preserve"> беседы нацелена на сбор и оценку информации по обсуждаемой проблеме; выявление мотивов и целей собеседника; передачу запланированной информации. Успешному проведению этой фазы способствует владение техникой постановки вопросов, методами активного слушания и восприятия сведений и фактов.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Откровенной, конструктивно-критической атмосфере деловой беседы противоречат: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бестактное обрывание на полуслове;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неоправданное решение собеседника возможности высказать свое мнение;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навязывание мнения ведущего беседу;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игнорирование или высмеивание аргументов собеседника;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грубая реакция на высказывание партнерами противоположных точек зрения;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подтасовка фактов;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необоснованные подозрения, голословные утверждения, окрики за критику;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– давление на собеседника голосом, манерами.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 xml:space="preserve">В деловом русском языке можно выделить ряд устойчивых речевых </w:t>
      </w:r>
      <w:r w:rsidRPr="00655732">
        <w:rPr>
          <w:sz w:val="28"/>
          <w:szCs w:val="28"/>
        </w:rPr>
        <w:lastRenderedPageBreak/>
        <w:t>оборотов, которые позволяют собеседникам управлять ходом беседы на этапе обсуждения проблемы и принятия решения. Приведем примеры: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</w:p>
    <w:p w:rsidR="00655732" w:rsidRPr="00655732" w:rsidRDefault="00655732" w:rsidP="00655732">
      <w:pPr>
        <w:widowControl w:val="0"/>
        <w:jc w:val="center"/>
        <w:rPr>
          <w:sz w:val="28"/>
          <w:szCs w:val="28"/>
        </w:rPr>
      </w:pPr>
      <w:r w:rsidRPr="00655732">
        <w:rPr>
          <w:noProof/>
          <w:sz w:val="28"/>
          <w:szCs w:val="28"/>
          <w:lang w:eastAsia="ru-RU"/>
        </w:rPr>
        <w:drawing>
          <wp:inline distT="0" distB="0" distL="0" distR="0">
            <wp:extent cx="4362450" cy="180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32" w:rsidRPr="00655732" w:rsidRDefault="00655732" w:rsidP="00655732">
      <w:pPr>
        <w:widowControl w:val="0"/>
        <w:jc w:val="center"/>
        <w:rPr>
          <w:sz w:val="28"/>
          <w:szCs w:val="28"/>
        </w:rPr>
      </w:pPr>
      <w:r w:rsidRPr="00655732">
        <w:rPr>
          <w:noProof/>
          <w:sz w:val="28"/>
          <w:szCs w:val="28"/>
          <w:lang w:eastAsia="ru-RU"/>
        </w:rPr>
        <w:drawing>
          <wp:inline distT="0" distB="0" distL="0" distR="0">
            <wp:extent cx="3638550" cy="2247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4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pacing w:val="60"/>
          <w:sz w:val="28"/>
          <w:szCs w:val="28"/>
          <w:u w:val="single"/>
        </w:rPr>
        <w:t>Заключительная часть беседы</w:t>
      </w:r>
      <w:r w:rsidRPr="00655732">
        <w:rPr>
          <w:sz w:val="28"/>
          <w:szCs w:val="28"/>
        </w:rPr>
        <w:t xml:space="preserve"> служит своеобразной общей ее оценкой. Успешно завершить беседу – значит достигнуть заранее намеченных целей. Задачами этого этапа являются: достижение основной или запасной цели; обеспечение благоприятной атмосферы в конце беседы; стимулирование собеседника к выполнению намеченной деятельности; поддержание в случае необходимости в дальнейшем контакта с собеседником.</w:t>
      </w:r>
    </w:p>
    <w:p w:rsidR="00655732" w:rsidRPr="00655732" w:rsidRDefault="00655732" w:rsidP="00655732">
      <w:pPr>
        <w:pStyle w:val="12"/>
        <w:spacing w:line="240" w:lineRule="auto"/>
        <w:ind w:firstLine="284"/>
        <w:rPr>
          <w:sz w:val="28"/>
          <w:szCs w:val="28"/>
        </w:rPr>
      </w:pPr>
      <w:r w:rsidRPr="00655732">
        <w:rPr>
          <w:sz w:val="28"/>
          <w:szCs w:val="28"/>
        </w:rPr>
        <w:t>Важно отделить завершение беседы от других ее фаз; для этого используются выражения типа</w:t>
      </w:r>
      <w:proofErr w:type="gramStart"/>
      <w:r w:rsidRPr="00655732">
        <w:rPr>
          <w:sz w:val="28"/>
          <w:szCs w:val="28"/>
        </w:rPr>
        <w:t xml:space="preserve"> </w:t>
      </w:r>
      <w:r w:rsidRPr="00655732">
        <w:rPr>
          <w:i/>
          <w:sz w:val="28"/>
          <w:szCs w:val="28"/>
        </w:rPr>
        <w:t>Д</w:t>
      </w:r>
      <w:proofErr w:type="gramEnd"/>
      <w:r w:rsidRPr="00655732">
        <w:rPr>
          <w:i/>
          <w:sz w:val="28"/>
          <w:szCs w:val="28"/>
        </w:rPr>
        <w:t>авайте подведем итоги»</w:t>
      </w:r>
      <w:r w:rsidRPr="00655732">
        <w:rPr>
          <w:sz w:val="28"/>
          <w:szCs w:val="28"/>
        </w:rPr>
        <w:t xml:space="preserve"> или «Мы </w:t>
      </w:r>
      <w:r w:rsidRPr="00655732">
        <w:rPr>
          <w:i/>
          <w:sz w:val="28"/>
          <w:szCs w:val="28"/>
        </w:rPr>
        <w:t>подошли к концу нашей беседы».</w:t>
      </w:r>
    </w:p>
    <w:p w:rsidR="00655732" w:rsidRPr="00664963" w:rsidRDefault="00655732" w:rsidP="00664963">
      <w:pPr>
        <w:pStyle w:val="12"/>
        <w:spacing w:line="240" w:lineRule="auto"/>
        <w:ind w:firstLine="284"/>
        <w:rPr>
          <w:sz w:val="28"/>
          <w:szCs w:val="28"/>
        </w:rPr>
      </w:pPr>
    </w:p>
    <w:p w:rsidR="00664963" w:rsidRDefault="00664963" w:rsidP="00664963">
      <w:pPr>
        <w:pStyle w:val="a5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4963" w:rsidRPr="00664963" w:rsidRDefault="00664963" w:rsidP="00664963">
      <w:pPr>
        <w:pStyle w:val="a5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963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</w:t>
      </w:r>
    </w:p>
    <w:p w:rsidR="00664963" w:rsidRDefault="00664963" w:rsidP="00664963">
      <w:pPr>
        <w:pStyle w:val="11"/>
        <w:spacing w:line="240" w:lineRule="auto"/>
        <w:ind w:firstLine="284"/>
        <w:rPr>
          <w:sz w:val="22"/>
        </w:rPr>
      </w:pPr>
      <w:r>
        <w:rPr>
          <w:sz w:val="22"/>
        </w:rPr>
        <w:t xml:space="preserve">1. Перечислите особенности служебно-делового общения.            </w:t>
      </w:r>
    </w:p>
    <w:p w:rsidR="00664963" w:rsidRDefault="00664963" w:rsidP="00664963">
      <w:pPr>
        <w:pStyle w:val="11"/>
        <w:spacing w:line="240" w:lineRule="auto"/>
        <w:ind w:firstLine="284"/>
        <w:rPr>
          <w:sz w:val="22"/>
        </w:rPr>
      </w:pPr>
      <w:r>
        <w:rPr>
          <w:sz w:val="22"/>
        </w:rPr>
        <w:t>2. Назовите основные этапы проведения деловой беседы.</w:t>
      </w:r>
    </w:p>
    <w:p w:rsidR="00664963" w:rsidRDefault="00664963" w:rsidP="00664963">
      <w:pPr>
        <w:pStyle w:val="11"/>
        <w:spacing w:line="240" w:lineRule="auto"/>
        <w:ind w:firstLine="284"/>
        <w:rPr>
          <w:sz w:val="22"/>
        </w:rPr>
      </w:pPr>
      <w:r>
        <w:rPr>
          <w:sz w:val="22"/>
        </w:rPr>
        <w:t>3. Приведите примеры вопросов различного вида, используемых при проведении беседы.  Объясните, какую информацию можно получить, используя различные типы вопросов.</w:t>
      </w:r>
    </w:p>
    <w:p w:rsidR="00664963" w:rsidRPr="00BE2069" w:rsidRDefault="00664963" w:rsidP="00664963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84725" w:rsidRPr="00CD3ECC" w:rsidRDefault="00CD3ECC" w:rsidP="00CD3ECC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D3ECC">
        <w:rPr>
          <w:rFonts w:ascii="Times New Roman" w:hAnsi="Times New Roman" w:cs="Times New Roman"/>
          <w:b/>
          <w:color w:val="FF0000"/>
          <w:sz w:val="28"/>
          <w:szCs w:val="28"/>
        </w:rPr>
        <w:t>Выполните следующие задания (письменно в тетрадях):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32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5732">
        <w:rPr>
          <w:rFonts w:ascii="Times New Roman" w:hAnsi="Times New Roman" w:cs="Times New Roman"/>
          <w:i/>
          <w:sz w:val="28"/>
          <w:szCs w:val="28"/>
        </w:rPr>
        <w:t>Подберите к словосочетаниям из правой колонки соответствующие толкования из левой.</w:t>
      </w:r>
      <w:proofErr w:type="gramEnd"/>
      <w:r w:rsidRPr="00655732">
        <w:rPr>
          <w:rFonts w:ascii="Times New Roman" w:hAnsi="Times New Roman" w:cs="Times New Roman"/>
          <w:i/>
          <w:sz w:val="28"/>
          <w:szCs w:val="28"/>
        </w:rPr>
        <w:t xml:space="preserve"> В случае затруднений обращайтесь к фразеологическому словарю.</w:t>
      </w:r>
    </w:p>
    <w:p w:rsidR="00655732" w:rsidRPr="00655732" w:rsidRDefault="00655732" w:rsidP="00655732">
      <w:pPr>
        <w:ind w:left="360" w:firstLine="540"/>
        <w:rPr>
          <w:rFonts w:ascii="Times New Roman" w:hAnsi="Times New Roman" w:cs="Times New Roman"/>
          <w:i/>
          <w:sz w:val="28"/>
          <w:szCs w:val="28"/>
        </w:rPr>
      </w:pPr>
      <w:r w:rsidRPr="00655732">
        <w:rPr>
          <w:rFonts w:ascii="Times New Roman" w:hAnsi="Times New Roman" w:cs="Times New Roman"/>
          <w:i/>
          <w:sz w:val="28"/>
          <w:szCs w:val="28"/>
        </w:rPr>
        <w:tab/>
      </w:r>
      <w:r w:rsidRPr="0065573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2446"/>
      </w:tblGrid>
      <w:tr w:rsidR="00655732" w:rsidRPr="00655732" w:rsidTr="000A76FB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1) Крайне беспощадные меры наказания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А. Закон джунглей</w:t>
            </w:r>
          </w:p>
          <w:p w:rsidR="00655732" w:rsidRPr="00655732" w:rsidRDefault="00655732" w:rsidP="000A76F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32" w:rsidRPr="00655732" w:rsidTr="000A76FB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 xml:space="preserve">2) Об острой борьбе, в которой не выбирают средства и где выживает </w:t>
            </w:r>
            <w:proofErr w:type="gramStart"/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сильнейший</w:t>
            </w:r>
            <w:proofErr w:type="gram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Б. Закон Паркинсона</w:t>
            </w:r>
          </w:p>
        </w:tc>
      </w:tr>
      <w:tr w:rsidR="00655732" w:rsidRPr="00655732" w:rsidTr="000A76FB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 xml:space="preserve">3) Установившиеся  в каком-либо обществе или коллективе традиции, которым необходимо следовать.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В. Драконовский закон</w:t>
            </w:r>
          </w:p>
        </w:tc>
      </w:tr>
      <w:tr w:rsidR="00655732" w:rsidRPr="00655732" w:rsidTr="000A76FB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4) Самосуд, жестокая расправа над кем-либо по собственному усмотрению.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Неписанный</w:t>
            </w:r>
            <w:proofErr w:type="gramEnd"/>
            <w:r w:rsidRPr="00655732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</w:p>
        </w:tc>
      </w:tr>
      <w:tr w:rsidR="00655732" w:rsidRPr="00655732" w:rsidTr="000A76FB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5) О господстве государственной бюрократической машины в государственном аппарате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32" w:rsidRPr="00655732" w:rsidRDefault="00655732" w:rsidP="000A76F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5732">
              <w:rPr>
                <w:rFonts w:ascii="Times New Roman" w:hAnsi="Times New Roman" w:cs="Times New Roman"/>
                <w:sz w:val="28"/>
                <w:szCs w:val="28"/>
              </w:rPr>
              <w:t>Д. Закон Линча</w:t>
            </w:r>
          </w:p>
        </w:tc>
      </w:tr>
    </w:tbl>
    <w:p w:rsidR="00655732" w:rsidRPr="00655732" w:rsidRDefault="00655732" w:rsidP="00655732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55732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55732" w:rsidRPr="00655732" w:rsidRDefault="00655732" w:rsidP="0065573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55732">
        <w:rPr>
          <w:rFonts w:ascii="Times New Roman" w:hAnsi="Times New Roman" w:cs="Times New Roman"/>
          <w:i/>
          <w:sz w:val="28"/>
          <w:szCs w:val="28"/>
        </w:rPr>
        <w:t>Исправьте нарушения в сочетаемости слов. Классифицируйте ошибки</w:t>
      </w:r>
      <w:r w:rsidRPr="00655732">
        <w:rPr>
          <w:rFonts w:ascii="Times New Roman" w:hAnsi="Times New Roman" w:cs="Times New Roman"/>
          <w:sz w:val="28"/>
          <w:szCs w:val="28"/>
        </w:rPr>
        <w:t>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7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5732">
        <w:rPr>
          <w:rFonts w:ascii="Times New Roman" w:hAnsi="Times New Roman" w:cs="Times New Roman"/>
          <w:sz w:val="28"/>
          <w:szCs w:val="28"/>
        </w:rPr>
        <w:t>Памятный сувенир, мемориальный памятник, прейскурант цен, патриот своей родины, сентябрь – месяц, народная демократия, информационное сообщение, трагическая автокатастрофа, мелодичная мелодия, период времени.</w:t>
      </w:r>
      <w:proofErr w:type="gramEnd"/>
    </w:p>
    <w:p w:rsidR="00655732" w:rsidRPr="00655732" w:rsidRDefault="00655732" w:rsidP="00655732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55732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55732" w:rsidRPr="00655732" w:rsidRDefault="00655732" w:rsidP="00655732">
      <w:pPr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Исправьте следующие тавтологические сочетания:             </w:t>
      </w:r>
      <w:r w:rsidRPr="00655732">
        <w:rPr>
          <w:rFonts w:ascii="Times New Roman" w:hAnsi="Times New Roman" w:cs="Times New Roman"/>
          <w:iCs/>
          <w:sz w:val="28"/>
          <w:szCs w:val="28"/>
        </w:rPr>
        <w:t>изобразить образ, приблизиться ближе, полностью заполнить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 главная суть, первое боевое крещение, ландшафт местности, молодой юноша, впервые дебютировать, постоянные еженедельные рубрики, свободная вакансия.</w:t>
      </w:r>
      <w:proofErr w:type="gramEnd"/>
    </w:p>
    <w:p w:rsidR="00655732" w:rsidRPr="00655732" w:rsidRDefault="00655732" w:rsidP="00655732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55732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Прочитайте приведенные в «Словаре новых иностранных слов» </w:t>
      </w:r>
      <w:proofErr w:type="spellStart"/>
      <w:r w:rsidRPr="00655732">
        <w:rPr>
          <w:rFonts w:ascii="Times New Roman" w:hAnsi="Times New Roman" w:cs="Times New Roman"/>
          <w:i/>
          <w:iCs/>
          <w:sz w:val="28"/>
          <w:szCs w:val="28"/>
        </w:rPr>
        <w:t>Н.Г.Комлева</w:t>
      </w:r>
      <w:proofErr w:type="spellEnd"/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(М.,1995) заимствования. Укажите, какие их них имеют </w:t>
      </w:r>
      <w:proofErr w:type="spellStart"/>
      <w:proofErr w:type="gramStart"/>
      <w:r w:rsidRPr="00655732">
        <w:rPr>
          <w:rFonts w:ascii="Times New Roman" w:hAnsi="Times New Roman" w:cs="Times New Roman"/>
          <w:i/>
          <w:iCs/>
          <w:sz w:val="28"/>
          <w:szCs w:val="28"/>
        </w:rPr>
        <w:t>эквива</w:t>
      </w:r>
      <w:proofErr w:type="spellEnd"/>
      <w:r w:rsidRPr="00655732">
        <w:rPr>
          <w:rFonts w:ascii="Times New Roman" w:hAnsi="Times New Roman" w:cs="Times New Roman"/>
          <w:i/>
          <w:iCs/>
          <w:sz w:val="28"/>
          <w:szCs w:val="28"/>
        </w:rPr>
        <w:t>-ленты</w:t>
      </w:r>
      <w:proofErr w:type="gramEnd"/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в русском языке. Составьте с каждым из приведенных слов предложение. 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 xml:space="preserve">Бартер   -  (англ.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barter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 – товарообмен; менять, обмениваться) – экономический </w:t>
      </w:r>
      <w:r w:rsidRPr="00655732">
        <w:rPr>
          <w:rFonts w:ascii="Times New Roman" w:hAnsi="Times New Roman" w:cs="Times New Roman"/>
          <w:iCs/>
          <w:sz w:val="28"/>
          <w:szCs w:val="28"/>
        </w:rPr>
        <w:tab/>
        <w:t>товарообмен, сделка, при которой определяется стоимость товаров и осуществляется безвалютный обмен одного товара на другой (натуральный обмен).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655732">
        <w:rPr>
          <w:rFonts w:ascii="Times New Roman" w:hAnsi="Times New Roman" w:cs="Times New Roman"/>
          <w:iCs/>
          <w:sz w:val="28"/>
          <w:szCs w:val="28"/>
        </w:rPr>
        <w:t>Валидность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-  (лат. 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validus</w:t>
      </w:r>
      <w:proofErr w:type="spellEnd"/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5732">
        <w:rPr>
          <w:rFonts w:ascii="Times New Roman" w:hAnsi="Times New Roman" w:cs="Times New Roman"/>
          <w:iCs/>
          <w:sz w:val="28"/>
          <w:szCs w:val="28"/>
        </w:rPr>
        <w:t>– сильный, крепкий) – действительность, законность, весомость, обоснованность, обладание юридической силой.</w:t>
      </w:r>
      <w:proofErr w:type="gramEnd"/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 xml:space="preserve">Визажист    -   (фр. </w:t>
      </w:r>
      <w:proofErr w:type="spellStart"/>
      <w:r w:rsidRPr="00655732">
        <w:rPr>
          <w:rFonts w:ascii="Times New Roman" w:hAnsi="Times New Roman" w:cs="Times New Roman"/>
          <w:iCs/>
          <w:sz w:val="28"/>
          <w:szCs w:val="28"/>
          <w:lang w:val="en-US"/>
        </w:rPr>
        <w:t>visagist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655732">
        <w:rPr>
          <w:rFonts w:ascii="Times New Roman" w:hAnsi="Times New Roman" w:cs="Times New Roman"/>
          <w:iCs/>
          <w:sz w:val="28"/>
          <w:szCs w:val="28"/>
          <w:lang w:val="en-US"/>
        </w:rPr>
        <w:t>visag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- лицо) – специалист-косметолог, художник-гример.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 xml:space="preserve">Консенсус  -   (лат.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consensus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5732">
        <w:rPr>
          <w:rFonts w:ascii="Times New Roman" w:hAnsi="Times New Roman" w:cs="Times New Roman"/>
          <w:iCs/>
          <w:sz w:val="28"/>
          <w:szCs w:val="28"/>
        </w:rPr>
        <w:t>– согласие, единодушие) общее согласие  по основным  вопросам, к которому приходят участники конференции, заседания, переговоров и т.п.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 xml:space="preserve">Кутюрье  -  (фр.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couturier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5732">
        <w:rPr>
          <w:rFonts w:ascii="Times New Roman" w:hAnsi="Times New Roman" w:cs="Times New Roman"/>
          <w:iCs/>
          <w:sz w:val="28"/>
          <w:szCs w:val="28"/>
        </w:rPr>
        <w:t>– портной) – закройщик, модельер, мастер шитья высокого класса.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>Па</w:t>
      </w:r>
      <w:r w:rsidRPr="00655732">
        <w:rPr>
          <w:rFonts w:ascii="Times New Roman" w:hAnsi="Times New Roman" w:cs="Times New Roman"/>
          <w:iCs/>
          <w:sz w:val="28"/>
          <w:szCs w:val="28"/>
        </w:rPr>
        <w:sym w:font="Symbol" w:char="F0A2"/>
      </w:r>
      <w:proofErr w:type="spellStart"/>
      <w:r w:rsidRPr="00655732">
        <w:rPr>
          <w:rFonts w:ascii="Times New Roman" w:hAnsi="Times New Roman" w:cs="Times New Roman"/>
          <w:iCs/>
          <w:sz w:val="28"/>
          <w:szCs w:val="28"/>
        </w:rPr>
        <w:t>рти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  -   (англ.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party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 – компания, прием) – </w:t>
      </w:r>
      <w:proofErr w:type="gramStart"/>
      <w:r w:rsidRPr="00655732">
        <w:rPr>
          <w:rFonts w:ascii="Times New Roman" w:hAnsi="Times New Roman" w:cs="Times New Roman"/>
          <w:iCs/>
          <w:sz w:val="28"/>
          <w:szCs w:val="28"/>
        </w:rPr>
        <w:t>званный</w:t>
      </w:r>
      <w:proofErr w:type="gram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вечер, вечеринка, обед в  компании, с напитками, пирушка.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>Парфюм   -   (фр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parfum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– аромат, благоухание) – общее название для духов и одеколонов.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Триллер   -   (англ.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thrill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 – нервная дрожь, волнение) – книга, радио- или телепередача,  кинофильм, имеющие целью произвести эффект сильного волнения, страха, трепета, например художественный фильм ужасов.</w:t>
      </w:r>
      <w:proofErr w:type="gramEnd"/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732">
        <w:rPr>
          <w:rFonts w:ascii="Times New Roman" w:hAnsi="Times New Roman" w:cs="Times New Roman"/>
          <w:iCs/>
          <w:sz w:val="28"/>
          <w:szCs w:val="28"/>
        </w:rPr>
        <w:t xml:space="preserve">Шоумен  -   </w:t>
      </w:r>
      <w:proofErr w:type="gramStart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англ.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showman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show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 – показ, демонстрация + </w:t>
      </w:r>
      <w:r w:rsidRPr="00655732">
        <w:rPr>
          <w:rFonts w:ascii="Times New Roman" w:hAnsi="Times New Roman" w:cs="Times New Roman"/>
          <w:i/>
          <w:iCs/>
          <w:sz w:val="28"/>
          <w:szCs w:val="28"/>
          <w:lang w:val="en-US"/>
        </w:rPr>
        <w:t>man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- человек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) – ведущий или активный участник музыкальных программ, концертов, </w:t>
      </w:r>
      <w:proofErr w:type="spellStart"/>
      <w:r w:rsidRPr="00655732">
        <w:rPr>
          <w:rFonts w:ascii="Times New Roman" w:hAnsi="Times New Roman" w:cs="Times New Roman"/>
          <w:iCs/>
          <w:sz w:val="28"/>
          <w:szCs w:val="28"/>
        </w:rPr>
        <w:t>векторин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и т.п., особенно на телевидении.</w:t>
      </w:r>
    </w:p>
    <w:p w:rsidR="00655732" w:rsidRPr="00655732" w:rsidRDefault="00655732" w:rsidP="00655732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55732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655732" w:rsidRPr="00655732" w:rsidRDefault="00655732" w:rsidP="00655732">
      <w:pPr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655732">
        <w:rPr>
          <w:rFonts w:ascii="Times New Roman" w:hAnsi="Times New Roman" w:cs="Times New Roman"/>
          <w:i/>
          <w:sz w:val="28"/>
          <w:szCs w:val="28"/>
        </w:rPr>
        <w:t>И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>справьте лексические ошибки.</w:t>
      </w:r>
    </w:p>
    <w:p w:rsidR="00655732" w:rsidRPr="00655732" w:rsidRDefault="00655732" w:rsidP="0065573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55732">
        <w:rPr>
          <w:rFonts w:ascii="Times New Roman" w:hAnsi="Times New Roman" w:cs="Times New Roman"/>
          <w:iCs/>
          <w:sz w:val="28"/>
          <w:szCs w:val="28"/>
        </w:rPr>
        <w:t>1) Началась избирательная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5732">
        <w:rPr>
          <w:rFonts w:ascii="Times New Roman" w:hAnsi="Times New Roman" w:cs="Times New Roman"/>
          <w:iCs/>
          <w:sz w:val="28"/>
          <w:szCs w:val="28"/>
        </w:rPr>
        <w:t>фиеста</w:t>
      </w:r>
      <w:r w:rsidRPr="0065573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55732">
        <w:rPr>
          <w:rFonts w:ascii="Times New Roman" w:hAnsi="Times New Roman" w:cs="Times New Roman"/>
          <w:iCs/>
          <w:sz w:val="28"/>
          <w:szCs w:val="28"/>
        </w:rPr>
        <w:t xml:space="preserve">2) В парке было заложено тридцать два дерева. </w:t>
      </w:r>
      <w:proofErr w:type="gramStart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3) </w:t>
      </w:r>
      <w:proofErr w:type="gram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Депутаты приняли важное решение, которое способствует </w:t>
      </w:r>
      <w:r w:rsidRPr="0065573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улучшению отмеченных недостатков. 4) Бабушка ласково кивает морщинистым лицом. 5) В зале в основном были люди изрядного возраста, то есть многолетние читатели «Знамени». 6) Эта борьба ведется под </w:t>
      </w:r>
      <w:proofErr w:type="spellStart"/>
      <w:r w:rsidRPr="00655732">
        <w:rPr>
          <w:rFonts w:ascii="Times New Roman" w:hAnsi="Times New Roman" w:cs="Times New Roman"/>
          <w:iCs/>
          <w:sz w:val="28"/>
          <w:szCs w:val="28"/>
        </w:rPr>
        <w:t>тезисомзащиты</w:t>
      </w:r>
      <w:proofErr w:type="spellEnd"/>
      <w:r w:rsidRPr="00655732">
        <w:rPr>
          <w:rFonts w:ascii="Times New Roman" w:hAnsi="Times New Roman" w:cs="Times New Roman"/>
          <w:iCs/>
          <w:sz w:val="28"/>
          <w:szCs w:val="28"/>
        </w:rPr>
        <w:t xml:space="preserve"> прав человека. </w:t>
      </w:r>
    </w:p>
    <w:p w:rsidR="00185991" w:rsidRPr="00CD3ECC" w:rsidRDefault="00185991" w:rsidP="00701B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674B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</w:t>
      </w:r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братная </w:t>
      </w:r>
      <w:proofErr w:type="spellStart"/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связь</w:t>
      </w:r>
      <w:proofErr w:type="gramStart"/>
      <w:r w:rsidR="00211F4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:</w:t>
      </w:r>
      <w:r w:rsidR="00211F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1F4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5A1FD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0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</w:t>
      </w:r>
      <w:proofErr w:type="spell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</w:t>
      </w:r>
      <w:proofErr w:type="gram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="00CD3E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1779C7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19</w:t>
      </w:r>
      <w:bookmarkStart w:id="0" w:name="_GoBack"/>
      <w:bookmarkEnd w:id="0"/>
      <w:r w:rsidR="00211F44" w:rsidRPr="00614C85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.10</w:t>
      </w:r>
      <w:r w:rsidR="006D10C4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Кови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Стивен Р. Семь навыков высокоэффективных людей.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Мицич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, Как проводить деловые беседы. М., 1987.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РуденскийЕ.В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Основы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психотехнологии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 менеджера: Учеб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особие. М., 1997.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Санталайнен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 др. Управление по результатам. М., 1993.</w:t>
      </w:r>
    </w:p>
    <w:p w:rsidR="00655732" w:rsidRP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Сесмен</w:t>
      </w:r>
      <w:proofErr w:type="spell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З.Л. </w:t>
      </w:r>
      <w:proofErr w:type="spellStart"/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Дип</w:t>
      </w:r>
      <w:proofErr w:type="spellEnd"/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Верный путь к успеху. 1600 советов менеджерам. М., 1995.</w:t>
      </w:r>
    </w:p>
    <w:p w:rsidR="00655732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Эрнст О. Слово предоставлено Вам (Практические рекомендации по ведению деловых бесед и переговоров) / Пер. </w:t>
      </w:r>
      <w:proofErr w:type="gramStart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5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нем. М., 1988.</w:t>
      </w:r>
    </w:p>
    <w:p w:rsidR="008215E0" w:rsidRPr="008215E0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[Электронный ресурс]: Учебник / А.И. Власенков, Л.М.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t xml:space="preserve">2)  Греков В.Ф. </w:t>
      </w:r>
      <w:proofErr w:type="spellStart"/>
      <w:r w:rsidRPr="007C506F">
        <w:rPr>
          <w:sz w:val="28"/>
          <w:szCs w:val="28"/>
          <w:lang w:val="uk-UA" w:eastAsia="ru-RU"/>
        </w:rPr>
        <w:t>Русскийязык</w:t>
      </w:r>
      <w:proofErr w:type="spellEnd"/>
      <w:r w:rsidRPr="007C506F">
        <w:rPr>
          <w:sz w:val="28"/>
          <w:szCs w:val="28"/>
          <w:lang w:val="uk-UA" w:eastAsia="ru-RU"/>
        </w:rPr>
        <w:t>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</w:t>
      </w:r>
      <w:proofErr w:type="spellStart"/>
      <w:r w:rsidRPr="007C506F">
        <w:rPr>
          <w:sz w:val="28"/>
          <w:szCs w:val="28"/>
          <w:lang w:val="uk-UA" w:eastAsia="ru-RU"/>
        </w:rPr>
        <w:t>доступа</w:t>
      </w:r>
      <w:proofErr w:type="spellEnd"/>
      <w:r w:rsidRPr="007C506F">
        <w:rPr>
          <w:sz w:val="28"/>
          <w:szCs w:val="28"/>
          <w:lang w:val="uk-UA" w:eastAsia="ru-RU"/>
        </w:rPr>
        <w:t xml:space="preserve">: </w:t>
      </w:r>
      <w:hyperlink r:id="rId12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hyperlink r:id="rId13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Гольцева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Шамшина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</w:t>
      </w:r>
      <w:proofErr w:type="gramStart"/>
      <w:r w:rsidRPr="007C506F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М.: 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Просвещениие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>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  <w:r w:rsidRPr="007C506F">
        <w:rPr>
          <w:rFonts w:ascii="Times New Roman" w:hAnsi="Times New Roman" w:cs="Times New Roman"/>
          <w:b/>
          <w:sz w:val="28"/>
          <w:szCs w:val="28"/>
        </w:rPr>
        <w:t>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proofErr w:type="spellEnd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ресурс]- Режим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доступа:</w:t>
      </w:r>
      <w:hyperlink r:id="rId1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</w:t>
      </w:r>
      <w:proofErr w:type="gramStart"/>
      <w:r w:rsidRPr="007C506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C506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C506F">
        <w:rPr>
          <w:rFonts w:ascii="Times New Roman" w:hAnsi="Times New Roman" w:cs="Times New Roman"/>
          <w:sz w:val="28"/>
          <w:szCs w:val="28"/>
        </w:rPr>
        <w:t xml:space="preserve">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proofErr w:type="spellStart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5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proofErr w:type="spellStart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</w:t>
      </w:r>
      <w:proofErr w:type="spellEnd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 xml:space="preserve">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Грамма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 - Режим доступа: 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C8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9E" w:rsidRDefault="00F3539E" w:rsidP="00211F44">
      <w:pPr>
        <w:spacing w:after="0" w:line="240" w:lineRule="auto"/>
      </w:pPr>
      <w:r>
        <w:separator/>
      </w:r>
    </w:p>
  </w:endnote>
  <w:endnote w:type="continuationSeparator" w:id="0">
    <w:p w:rsidR="00F3539E" w:rsidRDefault="00F3539E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9E" w:rsidRDefault="00F3539E" w:rsidP="00211F44">
      <w:pPr>
        <w:spacing w:after="0" w:line="240" w:lineRule="auto"/>
      </w:pPr>
      <w:r>
        <w:separator/>
      </w:r>
    </w:p>
  </w:footnote>
  <w:footnote w:type="continuationSeparator" w:id="0">
    <w:p w:rsidR="00F3539E" w:rsidRDefault="00F3539E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F37E5"/>
    <w:rsid w:val="00126708"/>
    <w:rsid w:val="00165386"/>
    <w:rsid w:val="001779C7"/>
    <w:rsid w:val="00185991"/>
    <w:rsid w:val="00186C58"/>
    <w:rsid w:val="001A7916"/>
    <w:rsid w:val="001C5832"/>
    <w:rsid w:val="001E722B"/>
    <w:rsid w:val="00211F44"/>
    <w:rsid w:val="002862CA"/>
    <w:rsid w:val="002B711B"/>
    <w:rsid w:val="003120BE"/>
    <w:rsid w:val="0034561E"/>
    <w:rsid w:val="00384725"/>
    <w:rsid w:val="00385ED5"/>
    <w:rsid w:val="003E7090"/>
    <w:rsid w:val="00447AF3"/>
    <w:rsid w:val="00491E1A"/>
    <w:rsid w:val="004A0731"/>
    <w:rsid w:val="005A1FDF"/>
    <w:rsid w:val="005C688B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D10C4"/>
    <w:rsid w:val="006D77DD"/>
    <w:rsid w:val="006E06AC"/>
    <w:rsid w:val="006F666B"/>
    <w:rsid w:val="00701B6B"/>
    <w:rsid w:val="00712E9B"/>
    <w:rsid w:val="00760C57"/>
    <w:rsid w:val="007C506F"/>
    <w:rsid w:val="008215E0"/>
    <w:rsid w:val="00826548"/>
    <w:rsid w:val="008377DA"/>
    <w:rsid w:val="00985426"/>
    <w:rsid w:val="009F0D3D"/>
    <w:rsid w:val="00A05D40"/>
    <w:rsid w:val="00A64F06"/>
    <w:rsid w:val="00B646F8"/>
    <w:rsid w:val="00B67418"/>
    <w:rsid w:val="00B87DA2"/>
    <w:rsid w:val="00BB0E2B"/>
    <w:rsid w:val="00BD090A"/>
    <w:rsid w:val="00BE2069"/>
    <w:rsid w:val="00C12925"/>
    <w:rsid w:val="00C5081B"/>
    <w:rsid w:val="00C84CD0"/>
    <w:rsid w:val="00CD1648"/>
    <w:rsid w:val="00CD3ECC"/>
    <w:rsid w:val="00D93EA7"/>
    <w:rsid w:val="00E2710B"/>
    <w:rsid w:val="00EE0B23"/>
    <w:rsid w:val="00F3539E"/>
    <w:rsid w:val="00F63094"/>
    <w:rsid w:val="00F67098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leng.ru/edu/ruslang5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leng.ru/d/rusl/rusl285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ma.ru/RU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eng.ru/d/rusl/rusl12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/" TargetMode="External"/><Relationship Id="rId10" Type="http://schemas.openxmlformats.org/officeDocument/2006/relationships/hyperlink" Target="mailto:zolotozenja8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2021-10-14T11:05:00Z</dcterms:created>
  <dcterms:modified xsi:type="dcterms:W3CDTF">2021-10-14T11:05:00Z</dcterms:modified>
</cp:coreProperties>
</file>